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pilsētas  pašvaldības iestādes </w:t>
      </w:r>
    </w:p>
    <w:p w:rsidR="00E71417" w:rsidRDefault="00E71417" w:rsidP="00E71417">
      <w:pPr>
        <w:keepNext/>
        <w:jc w:val="right"/>
        <w:outlineLvl w:val="0"/>
      </w:pPr>
      <w:r>
        <w:t>“ Komunālās saimniecības p</w:t>
      </w:r>
      <w:r w:rsidR="00572B1D">
        <w:t>ārvalde” vadītāj</w:t>
      </w:r>
      <w:r w:rsidR="007F35E0">
        <w:t>s</w:t>
      </w:r>
      <w:r w:rsidRPr="003077E5">
        <w:t xml:space="preserve"> </w:t>
      </w:r>
    </w:p>
    <w:p w:rsidR="00E71417" w:rsidRDefault="00E71417" w:rsidP="00E71417">
      <w:pPr>
        <w:keepNext/>
        <w:jc w:val="right"/>
        <w:outlineLvl w:val="0"/>
      </w:pPr>
    </w:p>
    <w:p w:rsidR="00E71417" w:rsidRDefault="00E71417" w:rsidP="00E71417">
      <w:pPr>
        <w:keepNext/>
        <w:jc w:val="center"/>
        <w:outlineLvl w:val="0"/>
      </w:pPr>
      <w:r>
        <w:t xml:space="preserve">                                                                </w:t>
      </w:r>
      <w:r w:rsidR="00FF5E6B">
        <w:t xml:space="preserve">                   </w:t>
      </w:r>
      <w:r w:rsidR="0043408B">
        <w:t xml:space="preserve"> </w:t>
      </w:r>
      <w:r w:rsidR="00160D8A">
        <w:t>__</w:t>
      </w:r>
      <w:r w:rsidR="00C02452">
        <w:t>personiskais paraksts</w:t>
      </w:r>
      <w:r w:rsidR="00160D8A">
        <w:t>___</w:t>
      </w:r>
      <w:r w:rsidR="00BF1841">
        <w:t>_</w:t>
      </w:r>
      <w:r w:rsidR="00C02452">
        <w:t>__</w:t>
      </w:r>
      <w:bookmarkStart w:id="0" w:name="_GoBack"/>
      <w:bookmarkEnd w:id="0"/>
      <w:r w:rsidR="00572B1D">
        <w:t>A.Pudāns</w:t>
      </w:r>
      <w:r w:rsidR="00E362E4">
        <w:t xml:space="preserve">       </w:t>
      </w:r>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r>
        <w:t xml:space="preserve">Daugavpilī, </w:t>
      </w:r>
      <w:r w:rsidR="00BF1841">
        <w:rPr>
          <w:sz w:val="22"/>
          <w:szCs w:val="22"/>
        </w:rPr>
        <w:t>2018</w:t>
      </w:r>
      <w:r w:rsidRPr="00D716D8">
        <w:rPr>
          <w:sz w:val="22"/>
          <w:szCs w:val="22"/>
        </w:rPr>
        <w:t xml:space="preserve">.gada </w:t>
      </w:r>
      <w:r w:rsidR="0027041A">
        <w:rPr>
          <w:sz w:val="22"/>
          <w:szCs w:val="22"/>
        </w:rPr>
        <w:t>21</w:t>
      </w:r>
      <w:r w:rsidR="00BF1841">
        <w:rPr>
          <w:sz w:val="22"/>
          <w:szCs w:val="22"/>
        </w:rPr>
        <w:t>.aprīlī</w:t>
      </w:r>
    </w:p>
    <w:p w:rsidR="00E362E4" w:rsidRPr="00D716D8" w:rsidRDefault="00E362E4" w:rsidP="00E362E4">
      <w:pPr>
        <w:rPr>
          <w:sz w:val="22"/>
          <w:szCs w:val="22"/>
          <w:lang w:val="lv-LV"/>
        </w:rPr>
      </w:pPr>
    </w:p>
    <w:p w:rsidR="00E362E4" w:rsidRPr="00BF1841" w:rsidRDefault="00E362E4" w:rsidP="00E362E4">
      <w:pPr>
        <w:pStyle w:val="Heading1"/>
        <w:rPr>
          <w:b/>
          <w:sz w:val="24"/>
        </w:rPr>
      </w:pPr>
      <w:r w:rsidRPr="00BF1841">
        <w:rPr>
          <w:b/>
          <w:sz w:val="24"/>
        </w:rPr>
        <w:t xml:space="preserve">Daugavpils pilsētas pašvaldības iestāde „Komunālās saimniecības pārvalde” </w:t>
      </w:r>
    </w:p>
    <w:p w:rsidR="00E362E4" w:rsidRPr="00BF1841" w:rsidRDefault="00E362E4" w:rsidP="00E362E4">
      <w:pPr>
        <w:pStyle w:val="Heading1"/>
        <w:rPr>
          <w:b/>
          <w:sz w:val="24"/>
        </w:rPr>
      </w:pPr>
      <w:r w:rsidRPr="00BF1841">
        <w:rPr>
          <w:b/>
          <w:sz w:val="24"/>
        </w:rPr>
        <w:t>uzaicina potenciālos pretendentus uz</w:t>
      </w:r>
      <w:r w:rsidR="007F0195" w:rsidRPr="00BF1841">
        <w:rPr>
          <w:b/>
          <w:sz w:val="24"/>
        </w:rPr>
        <w:t xml:space="preserve"> divu</w:t>
      </w:r>
      <w:r w:rsidR="000F2703" w:rsidRPr="00BF1841">
        <w:rPr>
          <w:b/>
          <w:sz w:val="24"/>
        </w:rPr>
        <w:t xml:space="preserve"> līgumu</w:t>
      </w:r>
      <w:r w:rsidRPr="00BF1841">
        <w:rPr>
          <w:b/>
          <w:sz w:val="24"/>
        </w:rPr>
        <w:t xml:space="preserve"> piešķiršanas tiesībām </w:t>
      </w:r>
    </w:p>
    <w:p w:rsidR="00EB126A" w:rsidRPr="00BF1841" w:rsidRDefault="00EB126A" w:rsidP="00572B1D">
      <w:pPr>
        <w:ind w:right="-2"/>
        <w:jc w:val="center"/>
        <w:rPr>
          <w:b/>
          <w:lang w:val="lv-LV"/>
        </w:rPr>
      </w:pPr>
    </w:p>
    <w:p w:rsidR="0027041A" w:rsidRPr="003D4F1B" w:rsidRDefault="0027041A" w:rsidP="0027041A">
      <w:pPr>
        <w:ind w:right="-2"/>
        <w:jc w:val="center"/>
        <w:rPr>
          <w:b/>
          <w:sz w:val="22"/>
          <w:szCs w:val="22"/>
          <w:lang w:val="lv-LV"/>
        </w:rPr>
      </w:pPr>
      <w:r w:rsidRPr="003D4F1B">
        <w:rPr>
          <w:b/>
          <w:sz w:val="22"/>
          <w:szCs w:val="22"/>
          <w:lang w:val="lv-LV"/>
        </w:rPr>
        <w:t>Vides objekta “Es mīlu Daugavpili”  skvērā pie Sv. Pētera baznīcas, Daugavpilī skices izstrāde un izbūve</w:t>
      </w:r>
    </w:p>
    <w:p w:rsidR="00E71417" w:rsidRPr="00BF1841" w:rsidRDefault="0027041A" w:rsidP="00572B1D">
      <w:pPr>
        <w:jc w:val="center"/>
        <w:rPr>
          <w:b/>
          <w:bCs/>
          <w:lang w:val="lv-LV"/>
        </w:rPr>
      </w:pPr>
      <w:r>
        <w:rPr>
          <w:b/>
          <w:lang w:val="lv-LV"/>
        </w:rPr>
        <w:t>ID Nr.DPPI KSP N 2018/28</w:t>
      </w:r>
      <w:r w:rsidR="007F35E0" w:rsidRPr="00BF1841">
        <w:rPr>
          <w:b/>
          <w:lang w:val="lv-LV"/>
        </w:rPr>
        <w:t>N</w:t>
      </w:r>
    </w:p>
    <w:p w:rsidR="00E71417" w:rsidRDefault="00E71417" w:rsidP="00E71417">
      <w:pPr>
        <w:jc w:val="both"/>
        <w:rPr>
          <w:lang w:val="lv-LV"/>
        </w:rPr>
      </w:pPr>
    </w:p>
    <w:p w:rsidR="008E1A5F" w:rsidRPr="004906F7"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Sludinājums tiek publicēts pēc brīvprātības principa izpildot likuma “Par valsts un pašvaldību finanšu līdzekļu un mantas izšķērdēšanas novēršanu” prasības.</w:t>
      </w:r>
    </w:p>
    <w:p w:rsidR="00E362E4" w:rsidRPr="00D716D8" w:rsidRDefault="00E362E4" w:rsidP="00E362E4">
      <w:pPr>
        <w:pStyle w:val="Heading2"/>
        <w:numPr>
          <w:ilvl w:val="0"/>
          <w:numId w:val="1"/>
        </w:numPr>
        <w:tabs>
          <w:tab w:val="clear" w:pos="720"/>
        </w:tabs>
        <w:ind w:left="36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27041A"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jc w:val="center"/>
              <w:rPr>
                <w:b/>
                <w:sz w:val="20"/>
                <w:szCs w:val="20"/>
                <w:lang w:val="lv-LV"/>
              </w:rPr>
            </w:pPr>
            <w:r w:rsidRPr="00F9179F">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pStyle w:val="Style2"/>
              <w:rPr>
                <w:sz w:val="20"/>
                <w:szCs w:val="20"/>
              </w:rPr>
            </w:pPr>
            <w:r w:rsidRPr="00F9179F">
              <w:rPr>
                <w:sz w:val="20"/>
                <w:szCs w:val="20"/>
              </w:rPr>
              <w:t>Daugavpils pilsētas pašvaldības iestāde „Komunālās saimniecības pārvalde”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pStyle w:val="TOC1"/>
              <w:tabs>
                <w:tab w:val="clear" w:pos="600"/>
                <w:tab w:val="clear" w:pos="9360"/>
              </w:tabs>
              <w:rPr>
                <w:rFonts w:ascii="Times New Roman" w:hAnsi="Times New Roman"/>
                <w:b/>
                <w:caps w:val="0"/>
                <w:noProof w:val="0"/>
                <w:sz w:val="20"/>
                <w:szCs w:val="20"/>
              </w:rPr>
            </w:pPr>
            <w:r w:rsidRPr="00F9179F">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rPr>
                <w:sz w:val="20"/>
                <w:szCs w:val="20"/>
              </w:rPr>
            </w:pPr>
            <w:r w:rsidRPr="00F9179F">
              <w:rPr>
                <w:sz w:val="20"/>
                <w:szCs w:val="20"/>
              </w:rPr>
              <w:t>Saules iela 5a, Daugavpils, LV-5401</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pStyle w:val="TOC1"/>
              <w:tabs>
                <w:tab w:val="clear" w:pos="600"/>
                <w:tab w:val="clear" w:pos="9360"/>
              </w:tabs>
              <w:rPr>
                <w:rFonts w:ascii="Times New Roman" w:hAnsi="Times New Roman"/>
                <w:b/>
                <w:caps w:val="0"/>
                <w:noProof w:val="0"/>
                <w:sz w:val="20"/>
                <w:szCs w:val="20"/>
              </w:rPr>
            </w:pPr>
            <w:r w:rsidRPr="00F9179F">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rPr>
                <w:sz w:val="20"/>
                <w:szCs w:val="20"/>
              </w:rPr>
            </w:pPr>
            <w:r w:rsidRPr="00F9179F">
              <w:rPr>
                <w:sz w:val="20"/>
                <w:szCs w:val="20"/>
              </w:rPr>
              <w:t>90009547852</w:t>
            </w:r>
          </w:p>
        </w:tc>
      </w:tr>
      <w:tr w:rsidR="00E362E4" w:rsidRPr="00AD3999"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pStyle w:val="TOC1"/>
              <w:tabs>
                <w:tab w:val="clear" w:pos="600"/>
                <w:tab w:val="clear" w:pos="9360"/>
              </w:tabs>
              <w:rPr>
                <w:rFonts w:ascii="Times New Roman" w:hAnsi="Times New Roman"/>
                <w:b/>
                <w:caps w:val="0"/>
                <w:noProof w:val="0"/>
                <w:sz w:val="20"/>
                <w:szCs w:val="20"/>
              </w:rPr>
            </w:pPr>
            <w:r w:rsidRPr="00F9179F">
              <w:rPr>
                <w:rFonts w:ascii="Times New Roman" w:hAnsi="Times New Roman"/>
                <w:b/>
                <w:caps w:val="0"/>
                <w:noProof w:val="0"/>
                <w:sz w:val="20"/>
                <w:szCs w:val="20"/>
              </w:rPr>
              <w:t>Konta</w:t>
            </w:r>
            <w:r w:rsidR="008264D4" w:rsidRPr="00F9179F">
              <w:rPr>
                <w:rFonts w:ascii="Times New Roman" w:hAnsi="Times New Roman"/>
                <w:b/>
                <w:caps w:val="0"/>
                <w:noProof w:val="0"/>
                <w:sz w:val="20"/>
                <w:szCs w:val="20"/>
              </w:rPr>
              <w:t>ktpersonas: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F9179F" w:rsidRDefault="0027041A" w:rsidP="00CD047D">
            <w:pPr>
              <w:jc w:val="both"/>
              <w:rPr>
                <w:sz w:val="20"/>
                <w:szCs w:val="20"/>
                <w:lang w:val="lv-LV"/>
              </w:rPr>
            </w:pPr>
            <w:r w:rsidRPr="00F9179F">
              <w:rPr>
                <w:sz w:val="20"/>
                <w:szCs w:val="20"/>
                <w:lang w:val="lv-LV"/>
              </w:rPr>
              <w:t>Juris Pundurs</w:t>
            </w:r>
            <w:r w:rsidR="008264D4" w:rsidRPr="00F9179F">
              <w:rPr>
                <w:sz w:val="20"/>
                <w:szCs w:val="20"/>
                <w:lang w:val="lv-LV"/>
              </w:rPr>
              <w:t xml:space="preserve">  </w:t>
            </w:r>
            <w:r w:rsidR="008264D4" w:rsidRPr="00F9179F">
              <w:rPr>
                <w:sz w:val="20"/>
                <w:szCs w:val="20"/>
                <w:lang w:val="lv-LV"/>
              </w:rPr>
              <w:t>65407786, mob.</w:t>
            </w:r>
            <w:r w:rsidR="008264D4" w:rsidRPr="00F9179F">
              <w:rPr>
                <w:bCs/>
                <w:sz w:val="20"/>
                <w:szCs w:val="20"/>
                <w:lang w:val="de-DE"/>
              </w:rPr>
              <w:t xml:space="preserve"> 26317767</w:t>
            </w:r>
            <w:r w:rsidR="008264D4" w:rsidRPr="00F9179F">
              <w:rPr>
                <w:sz w:val="20"/>
                <w:szCs w:val="20"/>
                <w:lang w:val="lv-LV"/>
              </w:rPr>
              <w:t xml:space="preserve"> ( Tehniskajos jautājumos),</w:t>
            </w:r>
          </w:p>
        </w:tc>
      </w:tr>
      <w:tr w:rsidR="00E362E4" w:rsidRPr="0027041A"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jc w:val="center"/>
              <w:rPr>
                <w:b/>
                <w:sz w:val="20"/>
                <w:szCs w:val="20"/>
                <w:lang w:val="lv-LV"/>
              </w:rPr>
            </w:pPr>
          </w:p>
        </w:tc>
        <w:tc>
          <w:tcPr>
            <w:tcW w:w="6840" w:type="dxa"/>
            <w:gridSpan w:val="2"/>
            <w:tcBorders>
              <w:top w:val="single" w:sz="4" w:space="0" w:color="auto"/>
              <w:left w:val="single" w:sz="4" w:space="0" w:color="auto"/>
              <w:bottom w:val="single" w:sz="4" w:space="0" w:color="auto"/>
              <w:right w:val="single" w:sz="4" w:space="0" w:color="auto"/>
            </w:tcBorders>
          </w:tcPr>
          <w:p w:rsidR="00E362E4" w:rsidRPr="00F9179F" w:rsidRDefault="00CD047D" w:rsidP="00F9179F">
            <w:pPr>
              <w:jc w:val="both"/>
              <w:rPr>
                <w:sz w:val="20"/>
                <w:szCs w:val="20"/>
                <w:lang w:val="lv-LV"/>
              </w:rPr>
            </w:pPr>
            <w:r w:rsidRPr="00F9179F">
              <w:rPr>
                <w:sz w:val="20"/>
                <w:szCs w:val="20"/>
                <w:lang w:val="lv-LV"/>
              </w:rPr>
              <w:t xml:space="preserve">  </w:t>
            </w:r>
            <w:r w:rsidR="008264D4" w:rsidRPr="00F9179F">
              <w:rPr>
                <w:sz w:val="20"/>
                <w:szCs w:val="20"/>
                <w:lang w:val="lv-LV"/>
              </w:rPr>
              <w:t>Oļegs Krukovskis</w:t>
            </w:r>
            <w:r w:rsidR="008264D4" w:rsidRPr="00F9179F">
              <w:rPr>
                <w:sz w:val="20"/>
                <w:szCs w:val="20"/>
                <w:lang w:val="lv-LV"/>
              </w:rPr>
              <w:t xml:space="preserve">  </w:t>
            </w:r>
            <w:r w:rsidR="00F9179F">
              <w:rPr>
                <w:sz w:val="20"/>
                <w:szCs w:val="20"/>
                <w:lang w:val="lv-LV"/>
              </w:rPr>
              <w:t>65476482</w:t>
            </w:r>
            <w:r w:rsidR="008264D4" w:rsidRPr="00F9179F">
              <w:rPr>
                <w:sz w:val="20"/>
                <w:szCs w:val="20"/>
                <w:lang w:val="lv-LV"/>
              </w:rPr>
              <w:t>, mob.</w:t>
            </w:r>
            <w:r w:rsidR="00F9179F">
              <w:rPr>
                <w:bCs/>
                <w:sz w:val="20"/>
                <w:szCs w:val="20"/>
                <w:lang w:val="lv-LV"/>
              </w:rPr>
              <w:t>29555927</w:t>
            </w:r>
            <w:r w:rsidR="008264D4" w:rsidRPr="00F9179F">
              <w:rPr>
                <w:sz w:val="20"/>
                <w:szCs w:val="20"/>
                <w:lang w:val="lv-LV"/>
              </w:rPr>
              <w:t>( Tehniskajos</w:t>
            </w:r>
            <w:r w:rsidR="00F9179F">
              <w:rPr>
                <w:sz w:val="20"/>
                <w:szCs w:val="20"/>
                <w:lang w:val="lv-LV"/>
              </w:rPr>
              <w:t xml:space="preserve"> jautājumos)</w:t>
            </w:r>
          </w:p>
        </w:tc>
      </w:tr>
      <w:tr w:rsidR="00F9179F" w:rsidRPr="0027041A" w:rsidTr="0073355F">
        <w:tc>
          <w:tcPr>
            <w:tcW w:w="2700" w:type="dxa"/>
            <w:tcBorders>
              <w:top w:val="single" w:sz="4" w:space="0" w:color="auto"/>
              <w:left w:val="single" w:sz="4" w:space="0" w:color="auto"/>
              <w:bottom w:val="single" w:sz="4" w:space="0" w:color="auto"/>
              <w:right w:val="single" w:sz="4" w:space="0" w:color="auto"/>
            </w:tcBorders>
            <w:vAlign w:val="center"/>
          </w:tcPr>
          <w:p w:rsidR="00F9179F" w:rsidRPr="00F9179F" w:rsidRDefault="00F9179F" w:rsidP="0073355F">
            <w:pPr>
              <w:jc w:val="center"/>
              <w:rPr>
                <w:b/>
                <w:sz w:val="20"/>
                <w:szCs w:val="20"/>
                <w:lang w:val="lv-LV"/>
              </w:rPr>
            </w:pPr>
          </w:p>
        </w:tc>
        <w:tc>
          <w:tcPr>
            <w:tcW w:w="6840" w:type="dxa"/>
            <w:gridSpan w:val="2"/>
            <w:tcBorders>
              <w:top w:val="single" w:sz="4" w:space="0" w:color="auto"/>
              <w:left w:val="single" w:sz="4" w:space="0" w:color="auto"/>
              <w:bottom w:val="single" w:sz="4" w:space="0" w:color="auto"/>
              <w:right w:val="single" w:sz="4" w:space="0" w:color="auto"/>
            </w:tcBorders>
          </w:tcPr>
          <w:p w:rsidR="00F9179F" w:rsidRPr="00F9179F" w:rsidRDefault="00F9179F" w:rsidP="008264D4">
            <w:pPr>
              <w:jc w:val="both"/>
              <w:rPr>
                <w:sz w:val="20"/>
                <w:szCs w:val="20"/>
                <w:lang w:val="lv-LV"/>
              </w:rPr>
            </w:pPr>
            <w:r>
              <w:rPr>
                <w:sz w:val="20"/>
                <w:szCs w:val="20"/>
                <w:lang w:val="lv-LV"/>
              </w:rPr>
              <w:t>Ārija Pupiņa 65476474, mob.20026963 (juridiskajos)</w:t>
            </w:r>
          </w:p>
        </w:tc>
      </w:tr>
      <w:tr w:rsidR="00E362E4" w:rsidRPr="0027041A"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jc w:val="center"/>
              <w:rPr>
                <w:b/>
                <w:sz w:val="20"/>
                <w:szCs w:val="20"/>
                <w:lang w:val="lv-LV"/>
              </w:rPr>
            </w:pPr>
          </w:p>
        </w:tc>
        <w:tc>
          <w:tcPr>
            <w:tcW w:w="6840" w:type="dxa"/>
            <w:gridSpan w:val="2"/>
            <w:tcBorders>
              <w:top w:val="single" w:sz="4" w:space="0" w:color="auto"/>
              <w:left w:val="single" w:sz="4" w:space="0" w:color="auto"/>
              <w:bottom w:val="single" w:sz="4" w:space="0" w:color="auto"/>
              <w:right w:val="single" w:sz="4" w:space="0" w:color="auto"/>
            </w:tcBorders>
          </w:tcPr>
          <w:p w:rsidR="00E362E4" w:rsidRPr="00F9179F" w:rsidRDefault="00E362E4" w:rsidP="0073355F">
            <w:pPr>
              <w:rPr>
                <w:sz w:val="20"/>
                <w:szCs w:val="20"/>
                <w:lang w:val="lv-LV"/>
              </w:rPr>
            </w:pPr>
          </w:p>
        </w:tc>
      </w:tr>
      <w:tr w:rsidR="00E362E4" w:rsidRPr="0027041A" w:rsidTr="0073355F">
        <w:trPr>
          <w:cantSplit/>
        </w:trPr>
        <w:tc>
          <w:tcPr>
            <w:tcW w:w="2700" w:type="dxa"/>
            <w:vMerge w:val="restart"/>
            <w:tcBorders>
              <w:top w:val="single" w:sz="4" w:space="0" w:color="auto"/>
              <w:left w:val="single" w:sz="4" w:space="0" w:color="auto"/>
              <w:right w:val="single" w:sz="4" w:space="0" w:color="auto"/>
            </w:tcBorders>
            <w:vAlign w:val="center"/>
          </w:tcPr>
          <w:p w:rsidR="00E362E4" w:rsidRPr="00F9179F" w:rsidRDefault="00E362E4" w:rsidP="0073355F">
            <w:pPr>
              <w:jc w:val="center"/>
              <w:rPr>
                <w:b/>
                <w:sz w:val="20"/>
                <w:szCs w:val="20"/>
                <w:lang w:val="lv-LV"/>
              </w:rPr>
            </w:pPr>
            <w:r w:rsidRPr="00F9179F">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E362E4" w:rsidRPr="00F9179F" w:rsidRDefault="00E362E4" w:rsidP="0073355F">
            <w:pPr>
              <w:pStyle w:val="font5"/>
              <w:spacing w:before="0" w:beforeAutospacing="0" w:after="0" w:afterAutospacing="0"/>
              <w:rPr>
                <w:sz w:val="20"/>
                <w:szCs w:val="20"/>
                <w:lang w:val="lv-LV"/>
              </w:rPr>
            </w:pPr>
            <w:r w:rsidRPr="00F9179F">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F9179F" w:rsidRDefault="00E362E4" w:rsidP="0073355F">
            <w:pPr>
              <w:pStyle w:val="font5"/>
              <w:spacing w:before="0" w:beforeAutospacing="0" w:after="0" w:afterAutospacing="0"/>
              <w:rPr>
                <w:sz w:val="20"/>
                <w:szCs w:val="20"/>
                <w:lang w:val="lv-LV"/>
              </w:rPr>
            </w:pPr>
            <w:r w:rsidRPr="00F9179F">
              <w:rPr>
                <w:sz w:val="20"/>
                <w:szCs w:val="20"/>
                <w:lang w:val="lv-LV"/>
              </w:rPr>
              <w:t>No 08.00 līdz 12.00 un no 13.00 līdz 18.00</w:t>
            </w:r>
          </w:p>
        </w:tc>
      </w:tr>
      <w:tr w:rsidR="00E362E4" w:rsidRPr="00D716D8" w:rsidTr="0073355F">
        <w:trPr>
          <w:cantSplit/>
        </w:trPr>
        <w:tc>
          <w:tcPr>
            <w:tcW w:w="2700" w:type="dxa"/>
            <w:vMerge/>
            <w:tcBorders>
              <w:left w:val="single" w:sz="4" w:space="0" w:color="auto"/>
              <w:right w:val="single" w:sz="4" w:space="0" w:color="auto"/>
            </w:tcBorders>
          </w:tcPr>
          <w:p w:rsidR="00E362E4" w:rsidRPr="00F9179F" w:rsidRDefault="00E362E4"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E362E4" w:rsidRPr="00F9179F" w:rsidRDefault="00E362E4" w:rsidP="0073355F">
            <w:pPr>
              <w:rPr>
                <w:sz w:val="20"/>
                <w:szCs w:val="20"/>
                <w:lang w:val="lv-LV"/>
              </w:rPr>
            </w:pPr>
            <w:r w:rsidRPr="00F9179F">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rPr>
                <w:sz w:val="20"/>
                <w:szCs w:val="20"/>
              </w:rPr>
            </w:pPr>
            <w:r w:rsidRPr="00F9179F">
              <w:rPr>
                <w:sz w:val="20"/>
                <w:szCs w:val="20"/>
                <w:lang w:val="lv-LV"/>
              </w:rPr>
              <w:t>No 08.00 līdz 12</w:t>
            </w:r>
            <w:r w:rsidRPr="00F9179F">
              <w:rPr>
                <w:sz w:val="20"/>
                <w:szCs w:val="20"/>
              </w:rPr>
              <w:t>.00 un no 13.00 līdz 17.00</w:t>
            </w:r>
          </w:p>
        </w:tc>
      </w:tr>
      <w:tr w:rsidR="00E362E4" w:rsidRPr="00D716D8" w:rsidTr="0073355F">
        <w:trPr>
          <w:cantSplit/>
        </w:trPr>
        <w:tc>
          <w:tcPr>
            <w:tcW w:w="2700" w:type="dxa"/>
            <w:vMerge/>
            <w:tcBorders>
              <w:left w:val="single" w:sz="4" w:space="0" w:color="auto"/>
              <w:bottom w:val="single" w:sz="4" w:space="0" w:color="auto"/>
              <w:right w:val="single" w:sz="4" w:space="0" w:color="auto"/>
            </w:tcBorders>
          </w:tcPr>
          <w:p w:rsidR="00E362E4" w:rsidRPr="00F9179F"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F9179F" w:rsidRDefault="00E362E4" w:rsidP="0073355F">
            <w:pPr>
              <w:rPr>
                <w:sz w:val="20"/>
                <w:szCs w:val="20"/>
              </w:rPr>
            </w:pPr>
            <w:r w:rsidRPr="00F9179F">
              <w:rPr>
                <w:sz w:val="20"/>
                <w:szCs w:val="20"/>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F9179F" w:rsidRDefault="00E362E4" w:rsidP="0073355F">
            <w:pPr>
              <w:rPr>
                <w:sz w:val="20"/>
                <w:szCs w:val="20"/>
              </w:rPr>
            </w:pPr>
            <w:r w:rsidRPr="00F9179F">
              <w:rPr>
                <w:sz w:val="20"/>
                <w:szCs w:val="20"/>
              </w:rPr>
              <w:t>No 08.00 līdz 12.00 un no 13.00 līdz 16.00</w:t>
            </w:r>
          </w:p>
        </w:tc>
      </w:tr>
    </w:tbl>
    <w:p w:rsidR="00E362E4" w:rsidRPr="00D716D8" w:rsidRDefault="00E362E4" w:rsidP="00E362E4">
      <w:pPr>
        <w:jc w:val="both"/>
        <w:rPr>
          <w:sz w:val="22"/>
          <w:szCs w:val="22"/>
          <w:lang w:val="lv-LV"/>
        </w:rPr>
      </w:pPr>
    </w:p>
    <w:p w:rsidR="00E362E4" w:rsidRPr="000137D6" w:rsidRDefault="00CF47D5" w:rsidP="00CF47D5">
      <w:pPr>
        <w:jc w:val="both"/>
        <w:rPr>
          <w:b/>
          <w:bCs/>
          <w:sz w:val="20"/>
          <w:szCs w:val="20"/>
          <w:lang w:val="lv-LV"/>
        </w:rPr>
      </w:pPr>
      <w:r w:rsidRPr="000137D6">
        <w:rPr>
          <w:b/>
          <w:bCs/>
          <w:sz w:val="20"/>
          <w:szCs w:val="20"/>
          <w:lang w:val="lv-LV"/>
        </w:rPr>
        <w:t>3.</w:t>
      </w:r>
      <w:r w:rsidR="003C1BDC">
        <w:rPr>
          <w:b/>
          <w:bCs/>
          <w:sz w:val="20"/>
          <w:szCs w:val="20"/>
          <w:lang w:val="lv-LV"/>
        </w:rPr>
        <w:t>P</w:t>
      </w:r>
      <w:r w:rsidR="00E362E4" w:rsidRPr="000137D6">
        <w:rPr>
          <w:b/>
          <w:bCs/>
          <w:sz w:val="20"/>
          <w:szCs w:val="20"/>
          <w:lang w:val="lv-LV"/>
        </w:rPr>
        <w:t xml:space="preserve">aredzamā līgumcena: </w:t>
      </w:r>
      <w:r w:rsidR="0027041A">
        <w:rPr>
          <w:bCs/>
          <w:sz w:val="20"/>
          <w:szCs w:val="20"/>
          <w:lang w:val="lv-LV"/>
        </w:rPr>
        <w:t>līdz EUR 10</w:t>
      </w:r>
      <w:r w:rsidR="008D1E88">
        <w:rPr>
          <w:bCs/>
          <w:sz w:val="20"/>
          <w:szCs w:val="20"/>
          <w:lang w:val="lv-LV"/>
        </w:rPr>
        <w:t xml:space="preserve"> 000</w:t>
      </w:r>
      <w:r w:rsidR="00DD446A">
        <w:rPr>
          <w:bCs/>
          <w:sz w:val="20"/>
          <w:szCs w:val="20"/>
          <w:lang w:val="lv-LV"/>
        </w:rPr>
        <w:t>,00</w:t>
      </w:r>
      <w:r w:rsidR="00E362E4" w:rsidRPr="000137D6">
        <w:rPr>
          <w:bCs/>
          <w:sz w:val="20"/>
          <w:szCs w:val="20"/>
          <w:lang w:val="lv-LV"/>
        </w:rPr>
        <w:t xml:space="preserve"> bez PVN</w:t>
      </w:r>
      <w:r w:rsidR="00E362E4" w:rsidRPr="000137D6">
        <w:rPr>
          <w:b/>
          <w:bCs/>
          <w:sz w:val="20"/>
          <w:szCs w:val="20"/>
          <w:lang w:val="lv-LV"/>
        </w:rPr>
        <w:t>.</w:t>
      </w:r>
    </w:p>
    <w:p w:rsidR="00540096" w:rsidRPr="0027041A"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w:t>
      </w:r>
      <w:r w:rsidR="00E362E4" w:rsidRPr="0027041A">
        <w:rPr>
          <w:b/>
          <w:bCs/>
          <w:sz w:val="20"/>
          <w:szCs w:val="20"/>
          <w:lang w:val="lv-LV"/>
        </w:rPr>
        <w:t xml:space="preserve">specifikācija: </w:t>
      </w:r>
      <w:r w:rsidR="00BF19E5" w:rsidRPr="0027041A">
        <w:rPr>
          <w:bCs/>
          <w:sz w:val="20"/>
          <w:szCs w:val="20"/>
          <w:lang w:val="lv-LV"/>
        </w:rPr>
        <w:t>pielikums N</w:t>
      </w:r>
      <w:r w:rsidR="00E362E4" w:rsidRPr="0027041A">
        <w:rPr>
          <w:bCs/>
          <w:sz w:val="20"/>
          <w:szCs w:val="20"/>
          <w:lang w:val="lv-LV"/>
        </w:rPr>
        <w:t>r.2.</w:t>
      </w:r>
      <w:bookmarkStart w:id="1" w:name="_Toc134418278"/>
      <w:bookmarkStart w:id="2" w:name="_Toc134628683"/>
      <w:bookmarkStart w:id="3" w:name="_Toc337468672"/>
      <w:bookmarkStart w:id="4" w:name="_Toc341872544"/>
    </w:p>
    <w:p w:rsidR="0027041A" w:rsidRPr="0027041A" w:rsidRDefault="00CF47D5" w:rsidP="009C6628">
      <w:pPr>
        <w:jc w:val="both"/>
        <w:rPr>
          <w:b/>
          <w:bCs/>
          <w:sz w:val="20"/>
          <w:szCs w:val="20"/>
          <w:lang w:val="lv-LV"/>
        </w:rPr>
      </w:pPr>
      <w:r w:rsidRPr="0027041A">
        <w:rPr>
          <w:b/>
          <w:bCs/>
          <w:sz w:val="20"/>
          <w:szCs w:val="20"/>
          <w:lang w:val="lv-LV"/>
        </w:rPr>
        <w:t>5.</w:t>
      </w:r>
      <w:r w:rsidR="00242B91" w:rsidRPr="0027041A">
        <w:rPr>
          <w:b/>
          <w:bCs/>
          <w:sz w:val="20"/>
          <w:szCs w:val="20"/>
          <w:lang w:val="lv-LV"/>
        </w:rPr>
        <w:t>Līguma</w:t>
      </w:r>
      <w:r w:rsidR="00E362E4" w:rsidRPr="0027041A">
        <w:rPr>
          <w:b/>
          <w:bCs/>
          <w:sz w:val="20"/>
          <w:szCs w:val="20"/>
          <w:lang w:val="lv-LV"/>
        </w:rPr>
        <w:t xml:space="preserve"> izpi</w:t>
      </w:r>
      <w:r w:rsidR="00F544F3" w:rsidRPr="0027041A">
        <w:rPr>
          <w:b/>
          <w:bCs/>
          <w:sz w:val="20"/>
          <w:szCs w:val="20"/>
          <w:lang w:val="lv-LV"/>
        </w:rPr>
        <w:t xml:space="preserve">ldes termiņš </w:t>
      </w:r>
      <w:r w:rsidR="0027041A" w:rsidRPr="0027041A">
        <w:rPr>
          <w:b/>
          <w:bCs/>
          <w:sz w:val="20"/>
          <w:szCs w:val="20"/>
          <w:lang w:val="lv-LV"/>
        </w:rPr>
        <w:t>:</w:t>
      </w:r>
    </w:p>
    <w:p w:rsidR="0027041A" w:rsidRPr="0027041A" w:rsidRDefault="0027041A" w:rsidP="009C6628">
      <w:pPr>
        <w:jc w:val="both"/>
        <w:rPr>
          <w:sz w:val="20"/>
          <w:szCs w:val="20"/>
          <w:lang w:val="lv-LV"/>
        </w:rPr>
      </w:pPr>
      <w:r w:rsidRPr="0027041A">
        <w:rPr>
          <w:b/>
          <w:bCs/>
          <w:sz w:val="20"/>
          <w:szCs w:val="20"/>
          <w:lang w:val="lv-LV"/>
        </w:rPr>
        <w:t xml:space="preserve">   5.1. </w:t>
      </w:r>
      <w:r w:rsidRPr="0027041A">
        <w:rPr>
          <w:b/>
          <w:bCs/>
          <w:sz w:val="20"/>
          <w:szCs w:val="20"/>
          <w:lang w:val="lv-LV"/>
        </w:rPr>
        <w:t>Skices izstrādes un iesniegšanas termiņš</w:t>
      </w:r>
      <w:r w:rsidRPr="0027041A">
        <w:rPr>
          <w:b/>
          <w:sz w:val="20"/>
          <w:szCs w:val="20"/>
          <w:lang w:val="lv-LV"/>
        </w:rPr>
        <w:t xml:space="preserve">: </w:t>
      </w:r>
      <w:r w:rsidRPr="0027041A">
        <w:rPr>
          <w:sz w:val="20"/>
          <w:szCs w:val="20"/>
          <w:lang w:val="lv-LV"/>
        </w:rPr>
        <w:t xml:space="preserve"> līdz 2018.gada 24.aprīlim kopā ar piedāvājumu</w:t>
      </w:r>
      <w:r w:rsidRPr="0027041A">
        <w:rPr>
          <w:sz w:val="20"/>
          <w:szCs w:val="20"/>
          <w:lang w:val="lv-LV"/>
        </w:rPr>
        <w:t>;</w:t>
      </w:r>
    </w:p>
    <w:p w:rsidR="0027041A" w:rsidRPr="0027041A" w:rsidRDefault="0027041A" w:rsidP="0027041A">
      <w:pPr>
        <w:jc w:val="both"/>
        <w:rPr>
          <w:bCs/>
          <w:sz w:val="20"/>
          <w:szCs w:val="20"/>
          <w:lang w:val="lv-LV"/>
        </w:rPr>
      </w:pPr>
      <w:r w:rsidRPr="0027041A">
        <w:rPr>
          <w:b/>
          <w:sz w:val="20"/>
          <w:szCs w:val="20"/>
          <w:lang w:val="lv-LV"/>
        </w:rPr>
        <w:t xml:space="preserve">  5.2</w:t>
      </w:r>
      <w:r w:rsidRPr="0027041A">
        <w:rPr>
          <w:sz w:val="20"/>
          <w:szCs w:val="20"/>
          <w:lang w:val="lv-LV"/>
        </w:rPr>
        <w:t>.</w:t>
      </w:r>
      <w:r w:rsidRPr="0027041A">
        <w:rPr>
          <w:b/>
          <w:bCs/>
          <w:sz w:val="20"/>
          <w:szCs w:val="20"/>
          <w:lang w:val="lv-LV"/>
        </w:rPr>
        <w:t xml:space="preserve"> </w:t>
      </w:r>
      <w:r w:rsidRPr="0027041A">
        <w:rPr>
          <w:b/>
          <w:bCs/>
          <w:sz w:val="20"/>
          <w:szCs w:val="20"/>
          <w:lang w:val="lv-LV"/>
        </w:rPr>
        <w:t>Objekta izbūves  termiņš</w:t>
      </w:r>
      <w:r w:rsidRPr="0027041A">
        <w:rPr>
          <w:b/>
          <w:sz w:val="20"/>
          <w:szCs w:val="20"/>
          <w:lang w:val="lv-LV"/>
        </w:rPr>
        <w:t xml:space="preserve">: </w:t>
      </w:r>
      <w:r w:rsidRPr="0027041A">
        <w:rPr>
          <w:sz w:val="20"/>
          <w:szCs w:val="20"/>
          <w:lang w:val="lv-LV"/>
        </w:rPr>
        <w:t xml:space="preserve"> līdz 2018.gada 1.jūnijam.</w:t>
      </w:r>
    </w:p>
    <w:p w:rsidR="00E362E4" w:rsidRDefault="00066CE3" w:rsidP="00884EE0">
      <w:pPr>
        <w:jc w:val="both"/>
        <w:rPr>
          <w:b/>
          <w:sz w:val="20"/>
          <w:szCs w:val="20"/>
          <w:lang w:val="lv-LV"/>
        </w:rPr>
      </w:pPr>
      <w:r w:rsidRPr="00066CE3">
        <w:rPr>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0E7F72">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0E7F72" w:rsidRDefault="000E7F72" w:rsidP="000E7F72">
      <w:pPr>
        <w:pStyle w:val="tv213"/>
        <w:spacing w:before="0" w:beforeAutospacing="0" w:after="0" w:afterAutospacing="0"/>
        <w:ind w:left="720"/>
        <w:jc w:val="both"/>
        <w:rPr>
          <w:sz w:val="20"/>
          <w:szCs w:val="20"/>
        </w:rPr>
      </w:pPr>
      <w:r>
        <w:rPr>
          <w:sz w:val="20"/>
          <w:szCs w:val="20"/>
        </w:rPr>
        <w:t xml:space="preserve">      1)</w:t>
      </w:r>
      <w:r w:rsidR="00130ED2" w:rsidRPr="00B82DD6">
        <w:rPr>
          <w:sz w:val="20"/>
          <w:szCs w:val="20"/>
        </w:rPr>
        <w:t xml:space="preserve"> pasludināts pretendenta maksātnespējas process (izņemot gadījumu, kad maksātnespējas procesā tiek </w:t>
      </w:r>
      <w:r>
        <w:rPr>
          <w:sz w:val="20"/>
          <w:szCs w:val="20"/>
        </w:rPr>
        <w:t xml:space="preserve">  </w:t>
      </w:r>
    </w:p>
    <w:p w:rsidR="000E7F72" w:rsidRDefault="000E7F72" w:rsidP="000E7F72">
      <w:pPr>
        <w:pStyle w:val="tv213"/>
        <w:spacing w:before="0" w:beforeAutospacing="0" w:after="0" w:afterAutospacing="0"/>
        <w:ind w:left="720"/>
        <w:jc w:val="both"/>
        <w:rPr>
          <w:sz w:val="20"/>
          <w:szCs w:val="20"/>
        </w:rPr>
      </w:pPr>
      <w:r>
        <w:rPr>
          <w:sz w:val="20"/>
          <w:szCs w:val="20"/>
        </w:rPr>
        <w:t xml:space="preserve">          </w:t>
      </w:r>
      <w:r w:rsidR="00130ED2" w:rsidRPr="00B82DD6">
        <w:rPr>
          <w:sz w:val="20"/>
          <w:szCs w:val="20"/>
        </w:rPr>
        <w:t xml:space="preserve">piemērots uz parādnieka maksātspējas atjaunošanu vērsts pasākumu kopums), apturēta tā saimnieciskā </w:t>
      </w:r>
    </w:p>
    <w:p w:rsidR="00130ED2" w:rsidRPr="00B82DD6" w:rsidRDefault="000E7F72" w:rsidP="000E7F72">
      <w:pPr>
        <w:pStyle w:val="tv213"/>
        <w:spacing w:before="0" w:beforeAutospacing="0" w:after="0" w:afterAutospacing="0"/>
        <w:ind w:left="720"/>
        <w:jc w:val="both"/>
        <w:rPr>
          <w:sz w:val="20"/>
          <w:szCs w:val="20"/>
        </w:rPr>
      </w:pPr>
      <w:r>
        <w:rPr>
          <w:sz w:val="20"/>
          <w:szCs w:val="20"/>
        </w:rPr>
        <w:t xml:space="preserve">          </w:t>
      </w:r>
      <w:r w:rsidR="00130ED2" w:rsidRPr="00B82DD6">
        <w:rPr>
          <w:sz w:val="20"/>
          <w:szCs w:val="20"/>
        </w:rPr>
        <w:t>darbība vai pretendents tiek likvidēts;</w:t>
      </w:r>
    </w:p>
    <w:p w:rsidR="000E7F72" w:rsidRDefault="00BE2224" w:rsidP="000E7F72">
      <w:pPr>
        <w:pStyle w:val="tv2132"/>
        <w:spacing w:line="240" w:lineRule="auto"/>
        <w:ind w:left="360" w:firstLine="0"/>
        <w:jc w:val="both"/>
        <w:rPr>
          <w:color w:val="auto"/>
        </w:rPr>
      </w:pPr>
      <w:r>
        <w:t xml:space="preserve">    </w:t>
      </w:r>
      <w:r w:rsidR="000E7F72">
        <w:tab/>
        <w:t xml:space="preserve">     </w:t>
      </w:r>
      <w:r>
        <w:t xml:space="preserve"> </w:t>
      </w:r>
      <w:r w:rsidR="00130ED2" w:rsidRPr="00B82DD6">
        <w:t>2)</w:t>
      </w:r>
      <w:r w:rsidR="000E7F72" w:rsidRPr="00DF2592">
        <w:rPr>
          <w:color w:val="auto"/>
        </w:rPr>
        <w:t xml:space="preserve"> pretendentam Latvijā vai valstī, kurā tas reģistrēts vai kurā atrodas tā pastāvīgā dzīvesvieta, ir nodokļu </w:t>
      </w:r>
    </w:p>
    <w:p w:rsidR="000E7F72" w:rsidRDefault="000E7F72" w:rsidP="000E7F72">
      <w:pPr>
        <w:pStyle w:val="tv2132"/>
        <w:spacing w:line="240" w:lineRule="auto"/>
        <w:ind w:left="360" w:firstLine="0"/>
        <w:jc w:val="both"/>
        <w:rPr>
          <w:color w:val="auto"/>
        </w:rPr>
      </w:pPr>
      <w:r>
        <w:t xml:space="preserve">                 </w:t>
      </w:r>
      <w:r w:rsidRPr="00DF2592">
        <w:rPr>
          <w:color w:val="auto"/>
        </w:rPr>
        <w:t xml:space="preserve">parādi, tajā skaitā valsts sociālās apdrošināšanas obligāto iemaksu parādi, kas kopsummā kādā no </w:t>
      </w:r>
    </w:p>
    <w:p w:rsidR="000E7F72" w:rsidRPr="00DF2592" w:rsidRDefault="000E7F72" w:rsidP="000E7F72">
      <w:pPr>
        <w:pStyle w:val="tv2132"/>
        <w:spacing w:line="240" w:lineRule="auto"/>
        <w:ind w:left="360" w:firstLine="0"/>
        <w:jc w:val="both"/>
      </w:pPr>
      <w:r>
        <w:rPr>
          <w:color w:val="auto"/>
        </w:rPr>
        <w:t xml:space="preserve">                 </w:t>
      </w:r>
      <w:r w:rsidRPr="00DF2592">
        <w:rPr>
          <w:color w:val="auto"/>
        </w:rPr>
        <w:t xml:space="preserve">valstīm pārsniedz 150 </w:t>
      </w:r>
      <w:r w:rsidRPr="00DF2592">
        <w:rPr>
          <w:i/>
          <w:color w:val="auto"/>
        </w:rPr>
        <w:t>euro</w:t>
      </w:r>
      <w:r>
        <w:rPr>
          <w:color w:val="auto"/>
        </w:rPr>
        <w:t>;</w:t>
      </w:r>
    </w:p>
    <w:p w:rsidR="00943904" w:rsidRPr="00943904" w:rsidRDefault="000E7F72" w:rsidP="000E7F72">
      <w:pPr>
        <w:pStyle w:val="tv213"/>
        <w:spacing w:before="0" w:beforeAutospacing="0" w:after="0" w:afterAutospacing="0"/>
        <w:ind w:left="720"/>
        <w:jc w:val="both"/>
        <w:rPr>
          <w:sz w:val="20"/>
          <w:szCs w:val="20"/>
        </w:rPr>
      </w:pPr>
      <w:r>
        <w:rPr>
          <w:sz w:val="20"/>
          <w:szCs w:val="20"/>
        </w:rPr>
        <w:t xml:space="preserve">     3)</w:t>
      </w:r>
      <w:r w:rsidR="00130ED2" w:rsidRPr="00B82DD6">
        <w:rPr>
          <w:sz w:val="20"/>
          <w:szCs w:val="20"/>
        </w:rPr>
        <w:t xml:space="preserve"> nav iesniegti kādi no 7.punktā pieprasītiem</w:t>
      </w:r>
      <w:r w:rsidR="00130ED2" w:rsidRPr="002C340F">
        <w:rPr>
          <w:sz w:val="20"/>
          <w:szCs w:val="20"/>
        </w:rPr>
        <w:t xml:space="preserve">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51789A">
        <w:rPr>
          <w:b/>
          <w:sz w:val="20"/>
          <w:szCs w:val="20"/>
        </w:rPr>
        <w:t>Pretendenta pieteikums</w:t>
      </w:r>
      <w:r w:rsidRPr="00754118">
        <w:rPr>
          <w:sz w:val="20"/>
          <w:szCs w:val="20"/>
        </w:rPr>
        <w:t xml:space="preserve">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51789A">
        <w:rPr>
          <w:b/>
          <w:sz w:val="20"/>
          <w:szCs w:val="20"/>
        </w:rPr>
        <w:t>Dokuments</w:t>
      </w:r>
      <w:r w:rsidRPr="008A5AA9">
        <w:rPr>
          <w:sz w:val="20"/>
          <w:szCs w:val="20"/>
        </w:rPr>
        <w:t>,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51789A" w:rsidRDefault="00341490" w:rsidP="00341490">
      <w:pPr>
        <w:pStyle w:val="Style1"/>
        <w:numPr>
          <w:ilvl w:val="0"/>
          <w:numId w:val="0"/>
        </w:numPr>
        <w:ind w:left="709"/>
        <w:rPr>
          <w:b/>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w:t>
      </w:r>
      <w:r w:rsidR="00FA5956" w:rsidRPr="0051789A">
        <w:rPr>
          <w:b/>
          <w:sz w:val="20"/>
          <w:szCs w:val="20"/>
        </w:rPr>
        <w:t xml:space="preserve">reģistrācijas </w:t>
      </w:r>
    </w:p>
    <w:p w:rsidR="00AB758C" w:rsidRPr="00AB758C" w:rsidRDefault="00FA5956" w:rsidP="003408AB">
      <w:pPr>
        <w:pStyle w:val="Style1"/>
        <w:numPr>
          <w:ilvl w:val="0"/>
          <w:numId w:val="0"/>
        </w:numPr>
        <w:ind w:left="1069"/>
        <w:rPr>
          <w:sz w:val="20"/>
          <w:szCs w:val="20"/>
        </w:rPr>
      </w:pPr>
      <w:r w:rsidRPr="0051789A">
        <w:rPr>
          <w:b/>
          <w:sz w:val="20"/>
          <w:szCs w:val="20"/>
        </w:rPr>
        <w:t>apliecība vai izziņa,</w:t>
      </w:r>
      <w:r w:rsidRPr="00FA5956">
        <w:rPr>
          <w:sz w:val="20"/>
          <w:szCs w:val="20"/>
        </w:rPr>
        <w:t xml:space="preserve">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7F5475" w:rsidRDefault="00341490" w:rsidP="00F27C99">
      <w:pPr>
        <w:pStyle w:val="Style1"/>
        <w:numPr>
          <w:ilvl w:val="0"/>
          <w:numId w:val="0"/>
        </w:numPr>
        <w:ind w:left="1134" w:hanging="425"/>
        <w:rPr>
          <w:sz w:val="20"/>
          <w:szCs w:val="20"/>
        </w:rPr>
      </w:pPr>
      <w:r>
        <w:rPr>
          <w:sz w:val="20"/>
          <w:szCs w:val="20"/>
        </w:rPr>
        <w:t>7.4.</w:t>
      </w:r>
      <w:r w:rsidR="003408AB" w:rsidRPr="006724E0">
        <w:rPr>
          <w:b/>
          <w:sz w:val="20"/>
          <w:szCs w:val="20"/>
        </w:rPr>
        <w:t>Apliecinājums,</w:t>
      </w:r>
      <w:r w:rsidR="003408AB" w:rsidRPr="003408AB">
        <w:rPr>
          <w:sz w:val="20"/>
          <w:szCs w:val="20"/>
        </w:rPr>
        <w:t xml:space="preserve"> ka Pretendentam ir pieejams personāls, instrumenti, iekārtas un tehniskais aprīkojums, kas pretendentam būs nepieciešams iepirkuma līguma izpildei atbilstoši visām tehniskās specifikācijās minētajām prasībām.</w:t>
      </w:r>
    </w:p>
    <w:p w:rsidR="00277A86" w:rsidRDefault="007A2CAD" w:rsidP="00054C8B">
      <w:pPr>
        <w:ind w:firstLine="644"/>
        <w:jc w:val="both"/>
        <w:rPr>
          <w:sz w:val="20"/>
          <w:szCs w:val="20"/>
          <w:lang w:val="lv-LV"/>
        </w:rPr>
      </w:pPr>
      <w:r>
        <w:rPr>
          <w:sz w:val="20"/>
          <w:szCs w:val="20"/>
          <w:lang w:val="lv-LV"/>
        </w:rPr>
        <w:lastRenderedPageBreak/>
        <w:t xml:space="preserve">  </w:t>
      </w:r>
      <w:r w:rsidR="0045378A">
        <w:rPr>
          <w:sz w:val="20"/>
          <w:szCs w:val="20"/>
          <w:lang w:val="lv-LV"/>
        </w:rPr>
        <w:t xml:space="preserve">      7.5.</w:t>
      </w:r>
      <w:r w:rsidR="00054C8B" w:rsidRPr="00304341">
        <w:rPr>
          <w:b/>
          <w:sz w:val="20"/>
          <w:szCs w:val="20"/>
          <w:lang w:val="lv-LV"/>
        </w:rPr>
        <w:t>Finanšu piedāvājums</w:t>
      </w:r>
      <w:r w:rsidR="00054C8B" w:rsidRPr="00054C8B">
        <w:rPr>
          <w:sz w:val="20"/>
          <w:szCs w:val="20"/>
          <w:lang w:val="lv-LV"/>
        </w:rPr>
        <w:t xml:space="preserve">, kas sagatavots atbilstoši 3. pielikumā norādītajai formai. </w:t>
      </w:r>
    </w:p>
    <w:p w:rsidR="00277A86" w:rsidRDefault="00277A86" w:rsidP="00054C8B">
      <w:pPr>
        <w:ind w:firstLine="644"/>
        <w:jc w:val="both"/>
        <w:rPr>
          <w:sz w:val="20"/>
          <w:szCs w:val="20"/>
          <w:lang w:val="lv-LV"/>
        </w:rPr>
      </w:pPr>
      <w:r>
        <w:rPr>
          <w:sz w:val="20"/>
          <w:szCs w:val="20"/>
          <w:lang w:val="lv-LV"/>
        </w:rPr>
        <w:t xml:space="preserve">        </w:t>
      </w:r>
      <w:r w:rsidR="00054C8B" w:rsidRPr="00843776">
        <w:rPr>
          <w:sz w:val="20"/>
          <w:szCs w:val="20"/>
          <w:lang w:val="lv-LV"/>
        </w:rPr>
        <w:t>Papildus „Finanšu</w:t>
      </w:r>
      <w:r>
        <w:rPr>
          <w:sz w:val="20"/>
          <w:szCs w:val="20"/>
          <w:lang w:val="lv-LV"/>
        </w:rPr>
        <w:t xml:space="preserve"> </w:t>
      </w:r>
      <w:r w:rsidR="00054C8B" w:rsidRPr="00843776">
        <w:rPr>
          <w:sz w:val="20"/>
          <w:szCs w:val="20"/>
          <w:lang w:val="lv-LV"/>
        </w:rPr>
        <w:t>pied</w:t>
      </w:r>
      <w:r w:rsidR="00054C8B">
        <w:rPr>
          <w:sz w:val="20"/>
          <w:szCs w:val="20"/>
          <w:lang w:val="lv-LV"/>
        </w:rPr>
        <w:t>āvājumam” piestādīt Tāmi</w:t>
      </w:r>
      <w:r w:rsidR="00054C8B" w:rsidRPr="00843776">
        <w:rPr>
          <w:sz w:val="20"/>
          <w:szCs w:val="20"/>
          <w:lang w:val="lv-LV"/>
        </w:rPr>
        <w:t>, kas sagatavota</w:t>
      </w:r>
      <w:r w:rsidR="00054C8B">
        <w:rPr>
          <w:sz w:val="20"/>
          <w:szCs w:val="20"/>
          <w:lang w:val="lv-LV"/>
        </w:rPr>
        <w:t xml:space="preserve"> ievērojot 2</w:t>
      </w:r>
      <w:r w:rsidR="00054C8B" w:rsidRPr="00843776">
        <w:rPr>
          <w:sz w:val="20"/>
          <w:szCs w:val="20"/>
          <w:lang w:val="lv-LV"/>
        </w:rPr>
        <w:t>.pielikumu ″Tehniskā</w:t>
      </w:r>
    </w:p>
    <w:p w:rsidR="00054C8B" w:rsidRPr="00054C8B" w:rsidRDefault="00277A86" w:rsidP="00054C8B">
      <w:pPr>
        <w:ind w:firstLine="644"/>
        <w:jc w:val="both"/>
        <w:rPr>
          <w:sz w:val="20"/>
          <w:szCs w:val="20"/>
          <w:lang w:val="lv-LV"/>
        </w:rPr>
      </w:pPr>
      <w:r>
        <w:rPr>
          <w:sz w:val="20"/>
          <w:szCs w:val="20"/>
          <w:lang w:val="lv-LV"/>
        </w:rPr>
        <w:t xml:space="preserve">      </w:t>
      </w:r>
      <w:r w:rsidR="00BF779E">
        <w:rPr>
          <w:sz w:val="20"/>
          <w:szCs w:val="20"/>
          <w:lang w:val="lv-LV"/>
        </w:rPr>
        <w:t xml:space="preserve"> </w:t>
      </w:r>
      <w:r w:rsidR="00054C8B" w:rsidRPr="00843776">
        <w:rPr>
          <w:sz w:val="20"/>
          <w:szCs w:val="20"/>
          <w:lang w:val="lv-LV"/>
        </w:rPr>
        <w:t xml:space="preserve"> specifikācija″.</w:t>
      </w:r>
    </w:p>
    <w:p w:rsidR="000C3CB8" w:rsidRPr="00C80AA9" w:rsidRDefault="00863A49" w:rsidP="00863A49">
      <w:pPr>
        <w:pStyle w:val="ListParagraph"/>
        <w:spacing w:line="276" w:lineRule="auto"/>
        <w:ind w:left="0"/>
        <w:jc w:val="both"/>
        <w:rPr>
          <w:sz w:val="20"/>
          <w:szCs w:val="20"/>
          <w:lang w:val="lv-LV"/>
        </w:rPr>
      </w:pPr>
      <w:bookmarkStart w:id="5" w:name="_Toc114559674"/>
      <w:bookmarkStart w:id="6" w:name="_Toc134628697"/>
      <w:bookmarkStart w:id="7" w:name="_Toc241495780"/>
      <w:r>
        <w:rPr>
          <w:sz w:val="20"/>
          <w:szCs w:val="20"/>
          <w:lang w:val="lv-LV"/>
        </w:rPr>
        <w:t>8.</w:t>
      </w:r>
      <w:r w:rsidR="000C3CB8" w:rsidRPr="00C80AA9">
        <w:rPr>
          <w:sz w:val="20"/>
          <w:szCs w:val="20"/>
          <w:lang w:val="lv-LV"/>
        </w:rPr>
        <w:t xml:space="preserve">Piedāvājums jāievieto slēgtā aploksnē vai cita veida necaurspīdīgā iepakojumā (kastē vai tml.) tā, lai tajā iekļautā informācija nebūtu redzama un pieejama līdz piedāvājumu atvēršanas brīdim. </w:t>
      </w:r>
    </w:p>
    <w:p w:rsidR="000C3CB8" w:rsidRPr="00C80AA9" w:rsidRDefault="00863A49" w:rsidP="000C3CB8">
      <w:pPr>
        <w:pStyle w:val="ListParagraph"/>
        <w:ind w:left="0"/>
        <w:jc w:val="both"/>
        <w:rPr>
          <w:sz w:val="20"/>
          <w:szCs w:val="20"/>
        </w:rPr>
      </w:pPr>
      <w:r>
        <w:rPr>
          <w:sz w:val="20"/>
          <w:szCs w:val="20"/>
        </w:rPr>
        <w:t>8</w:t>
      </w:r>
      <w:r w:rsidR="000C3CB8">
        <w:rPr>
          <w:sz w:val="20"/>
          <w:szCs w:val="20"/>
        </w:rPr>
        <w:t>.1.</w:t>
      </w:r>
      <w:r w:rsidR="000C3CB8" w:rsidRPr="00C80AA9">
        <w:rPr>
          <w:sz w:val="20"/>
          <w:szCs w:val="20"/>
        </w:rPr>
        <w:t xml:space="preserve"> Uz aploksnes (iepakojuma) jānorāda:</w:t>
      </w:r>
    </w:p>
    <w:p w:rsidR="000C3CB8" w:rsidRPr="00C80AA9" w:rsidRDefault="00863A49" w:rsidP="000C3CB8">
      <w:pPr>
        <w:pStyle w:val="ListParagraph"/>
        <w:ind w:left="0" w:firstLine="360"/>
        <w:jc w:val="both"/>
        <w:rPr>
          <w:sz w:val="20"/>
          <w:szCs w:val="20"/>
        </w:rPr>
      </w:pPr>
      <w:r>
        <w:rPr>
          <w:sz w:val="20"/>
          <w:szCs w:val="20"/>
        </w:rPr>
        <w:t>8</w:t>
      </w:r>
      <w:r w:rsidR="000C3CB8">
        <w:rPr>
          <w:sz w:val="20"/>
          <w:szCs w:val="20"/>
        </w:rPr>
        <w:t>.1.1</w:t>
      </w:r>
      <w:r w:rsidR="000C3CB8" w:rsidRPr="00C80AA9">
        <w:rPr>
          <w:sz w:val="20"/>
          <w:szCs w:val="20"/>
        </w:rPr>
        <w:t>. Pretendenta nosaukums un adrese;</w:t>
      </w:r>
    </w:p>
    <w:p w:rsidR="000C3CB8" w:rsidRPr="007048AE" w:rsidRDefault="00863A49" w:rsidP="000C3CB8">
      <w:pPr>
        <w:pStyle w:val="ListParagraph"/>
        <w:ind w:left="0" w:firstLine="360"/>
        <w:jc w:val="both"/>
        <w:rPr>
          <w:sz w:val="20"/>
          <w:szCs w:val="20"/>
        </w:rPr>
      </w:pPr>
      <w:r>
        <w:rPr>
          <w:sz w:val="20"/>
          <w:szCs w:val="20"/>
        </w:rPr>
        <w:t>8</w:t>
      </w:r>
      <w:r w:rsidR="000C3CB8">
        <w:rPr>
          <w:sz w:val="20"/>
          <w:szCs w:val="20"/>
        </w:rPr>
        <w:t xml:space="preserve">.1.2.Pasūtītāja nosaukums un adrese, Uzaicinājuma </w:t>
      </w:r>
      <w:r w:rsidR="000C3CB8" w:rsidRPr="007048AE">
        <w:rPr>
          <w:sz w:val="20"/>
          <w:szCs w:val="20"/>
        </w:rPr>
        <w:t>identifikā</w:t>
      </w:r>
      <w:r w:rsidR="000C3CB8">
        <w:rPr>
          <w:sz w:val="20"/>
          <w:szCs w:val="20"/>
        </w:rPr>
        <w:t>cijas numurs</w:t>
      </w:r>
      <w:r w:rsidR="002D3380">
        <w:rPr>
          <w:sz w:val="20"/>
          <w:szCs w:val="20"/>
        </w:rPr>
        <w:t xml:space="preserve"> ID Nr.DPPI KSP 2018/27</w:t>
      </w:r>
      <w:r w:rsidR="000C3CB8" w:rsidRPr="007048AE">
        <w:rPr>
          <w:sz w:val="20"/>
          <w:szCs w:val="20"/>
        </w:rPr>
        <w:t>N</w:t>
      </w:r>
      <w:r w:rsidR="000C3CB8">
        <w:rPr>
          <w:sz w:val="20"/>
          <w:szCs w:val="20"/>
        </w:rPr>
        <w:t>.</w:t>
      </w:r>
    </w:p>
    <w:p w:rsidR="00863A49" w:rsidRDefault="000C3CB8" w:rsidP="00863A49">
      <w:pPr>
        <w:pStyle w:val="ListParagraph"/>
        <w:ind w:left="0"/>
        <w:rPr>
          <w:sz w:val="20"/>
          <w:szCs w:val="20"/>
        </w:rPr>
      </w:pPr>
      <w:r>
        <w:t xml:space="preserve">  </w:t>
      </w:r>
      <w:r w:rsidR="00863A49">
        <w:rPr>
          <w:sz w:val="20"/>
          <w:szCs w:val="20"/>
        </w:rPr>
        <w:t xml:space="preserve">     8</w:t>
      </w:r>
      <w:r>
        <w:rPr>
          <w:sz w:val="20"/>
          <w:szCs w:val="20"/>
        </w:rPr>
        <w:t>.1.3.</w:t>
      </w:r>
      <w:r w:rsidRPr="00E56E27">
        <w:rPr>
          <w:sz w:val="20"/>
          <w:szCs w:val="20"/>
        </w:rPr>
        <w:t>norāde „Neatvērt pirms piedāvājumu atvēršanas sanāksmes”.</w:t>
      </w:r>
    </w:p>
    <w:p w:rsidR="00863A49" w:rsidRDefault="00863A49" w:rsidP="00863A49">
      <w:pPr>
        <w:pStyle w:val="ListParagraph"/>
        <w:ind w:left="0"/>
        <w:rPr>
          <w:sz w:val="20"/>
          <w:szCs w:val="20"/>
          <w:lang w:val="lv-LV"/>
        </w:rPr>
      </w:pPr>
      <w:r>
        <w:rPr>
          <w:sz w:val="20"/>
          <w:szCs w:val="20"/>
        </w:rPr>
        <w:t xml:space="preserve">9. </w:t>
      </w:r>
      <w:r w:rsidR="007A2CAD" w:rsidRPr="00863A49">
        <w:rPr>
          <w:b/>
          <w:sz w:val="20"/>
          <w:szCs w:val="20"/>
          <w:lang w:val="lv-LV"/>
        </w:rPr>
        <w:t>Piedāvājuma izvērtēšanas</w:t>
      </w:r>
      <w:r w:rsidR="00F45420" w:rsidRPr="00863A49">
        <w:rPr>
          <w:b/>
          <w:sz w:val="20"/>
          <w:szCs w:val="20"/>
          <w:lang w:val="lv-LV"/>
        </w:rPr>
        <w:t xml:space="preserve"> kritēriji</w:t>
      </w:r>
      <w:r w:rsidR="00F45420" w:rsidRPr="00863A49">
        <w:rPr>
          <w:sz w:val="20"/>
          <w:szCs w:val="20"/>
          <w:u w:val="single"/>
          <w:lang w:val="lv-LV"/>
        </w:rPr>
        <w:t xml:space="preserve"> – piedāvājums ar viszemāko cenu. </w:t>
      </w:r>
      <w:r w:rsidR="00F45420" w:rsidRPr="00863A49">
        <w:rPr>
          <w:sz w:val="20"/>
          <w:szCs w:val="20"/>
          <w:lang w:val="lv-LV"/>
        </w:rPr>
        <w:t xml:space="preserve">Pasūtītājs no atbilstošajiem piedāvājumiem izvēlas piedāvājumu ar viszemāko cenu un attiecīgo Pretendentu atzīst par uzvarētāju. </w:t>
      </w:r>
    </w:p>
    <w:p w:rsidR="00863A49" w:rsidRDefault="00863A49" w:rsidP="00863A49">
      <w:pPr>
        <w:pStyle w:val="ListParagraph"/>
        <w:ind w:left="0"/>
        <w:rPr>
          <w:sz w:val="20"/>
          <w:szCs w:val="20"/>
          <w:lang w:val="lv-LV"/>
        </w:rPr>
      </w:pPr>
      <w:r>
        <w:rPr>
          <w:sz w:val="20"/>
          <w:szCs w:val="20"/>
          <w:lang w:val="lv-LV"/>
        </w:rPr>
        <w:t>10.</w:t>
      </w:r>
      <w:r w:rsidR="00F45420" w:rsidRPr="00863A49">
        <w:rPr>
          <w:sz w:val="20"/>
          <w:szCs w:val="20"/>
          <w:lang w:val="lv-LV"/>
        </w:rPr>
        <w:t xml:space="preserve">Pasūtītājs 2 (divu) darbdienu laikā pēc lēmuma pieņemšanas ievieto lēmumu Daugavpils pašvaldības mājas lapā </w:t>
      </w:r>
      <w:hyperlink r:id="rId8" w:history="1">
        <w:r w:rsidR="00F45420" w:rsidRPr="00863A49">
          <w:rPr>
            <w:rStyle w:val="Hyperlink"/>
            <w:sz w:val="20"/>
            <w:szCs w:val="20"/>
            <w:lang w:val="lv-LV"/>
          </w:rPr>
          <w:t>www.daugavpils.lv</w:t>
        </w:r>
      </w:hyperlink>
      <w:r w:rsidR="00F45420" w:rsidRPr="00863A49">
        <w:rPr>
          <w:sz w:val="20"/>
          <w:szCs w:val="20"/>
          <w:lang w:val="lv-LV"/>
        </w:rPr>
        <w:t>.</w:t>
      </w:r>
    </w:p>
    <w:p w:rsidR="00F45420" w:rsidRPr="00DF3447" w:rsidRDefault="00863A49" w:rsidP="00863A49">
      <w:pPr>
        <w:pStyle w:val="ListParagraph"/>
        <w:ind w:left="0"/>
        <w:rPr>
          <w:sz w:val="20"/>
          <w:szCs w:val="20"/>
          <w:lang w:val="lv-LV"/>
        </w:rPr>
      </w:pPr>
      <w:r w:rsidRPr="00DF3447">
        <w:rPr>
          <w:sz w:val="20"/>
          <w:szCs w:val="20"/>
          <w:lang w:val="lv-LV"/>
        </w:rPr>
        <w:t>11.</w:t>
      </w:r>
      <w:r w:rsidR="00F45420" w:rsidRPr="00DF3447">
        <w:rPr>
          <w:sz w:val="20"/>
          <w:szCs w:val="20"/>
          <w:lang w:val="lv-LV"/>
        </w:rPr>
        <w:t xml:space="preserve">Piedāvājums iesniedzams </w:t>
      </w:r>
      <w:r w:rsidR="00875D2D">
        <w:rPr>
          <w:b/>
          <w:sz w:val="20"/>
          <w:szCs w:val="20"/>
          <w:u w:val="single"/>
          <w:lang w:val="lv-LV"/>
        </w:rPr>
        <w:t>līdz 2018</w:t>
      </w:r>
      <w:r w:rsidR="002D3380">
        <w:rPr>
          <w:b/>
          <w:sz w:val="20"/>
          <w:szCs w:val="20"/>
          <w:u w:val="single"/>
          <w:lang w:val="lv-LV"/>
        </w:rPr>
        <w:t>.gada 24</w:t>
      </w:r>
      <w:r w:rsidR="00E04583" w:rsidRPr="00DF3447">
        <w:rPr>
          <w:b/>
          <w:sz w:val="20"/>
          <w:szCs w:val="20"/>
          <w:u w:val="single"/>
          <w:lang w:val="lv-LV"/>
        </w:rPr>
        <w:t>.aprīlim</w:t>
      </w:r>
      <w:r w:rsidR="002D3380">
        <w:rPr>
          <w:sz w:val="20"/>
          <w:szCs w:val="20"/>
          <w:lang w:val="lv-LV"/>
        </w:rPr>
        <w:t xml:space="preserve"> plkst.15</w:t>
      </w:r>
      <w:r w:rsidR="00F45420" w:rsidRPr="00DF3447">
        <w:rPr>
          <w:sz w:val="20"/>
          <w:szCs w:val="20"/>
          <w:lang w:val="lv-LV"/>
        </w:rPr>
        <w:t>.00 pēc adreses Daugavp</w:t>
      </w:r>
      <w:r w:rsidR="00160D8A" w:rsidRPr="00DF3447">
        <w:rPr>
          <w:sz w:val="20"/>
          <w:szCs w:val="20"/>
          <w:lang w:val="lv-LV"/>
        </w:rPr>
        <w:t>ils pilsētas pašvaldības iestādē</w:t>
      </w:r>
      <w:r w:rsidR="00F45420" w:rsidRPr="00DF3447">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A45F9A" w:rsidP="00F45420">
      <w:pPr>
        <w:jc w:val="both"/>
        <w:rPr>
          <w:sz w:val="20"/>
          <w:szCs w:val="20"/>
          <w:lang w:val="lv-LV"/>
        </w:rPr>
      </w:pPr>
      <w:r>
        <w:rPr>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w:t>
      </w:r>
      <w:r w:rsidR="00875D2D">
        <w:rPr>
          <w:sz w:val="20"/>
          <w:szCs w:val="20"/>
          <w:lang w:val="lv-LV"/>
        </w:rPr>
        <w:t>r.3. Finanšu piedāvājuma veidne</w:t>
      </w: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553CEA" w:rsidRPr="003D4F1B" w:rsidRDefault="00553CEA" w:rsidP="00553CEA">
      <w:pPr>
        <w:ind w:right="-2"/>
        <w:jc w:val="center"/>
        <w:rPr>
          <w:b/>
          <w:sz w:val="22"/>
          <w:szCs w:val="22"/>
          <w:lang w:val="lv-LV"/>
        </w:rPr>
      </w:pPr>
      <w:r w:rsidRPr="003D4F1B">
        <w:rPr>
          <w:b/>
          <w:sz w:val="22"/>
          <w:szCs w:val="22"/>
          <w:lang w:val="lv-LV"/>
        </w:rPr>
        <w:t>Vides objekta “Es mīlu Daugavpili”  skvērā pie Sv. Pētera baznīcas, Daugavpilī skices izstrāde un izbūve</w:t>
      </w:r>
    </w:p>
    <w:p w:rsidR="00463E2B" w:rsidRPr="00BF1841" w:rsidRDefault="000E3AF5" w:rsidP="00463E2B">
      <w:pPr>
        <w:jc w:val="center"/>
        <w:rPr>
          <w:b/>
          <w:bCs/>
          <w:lang w:val="lv-LV"/>
        </w:rPr>
      </w:pPr>
      <w:r>
        <w:rPr>
          <w:b/>
          <w:lang w:val="lv-LV"/>
        </w:rPr>
        <w:t>ID Nr.DPPI KSP N 2018/27</w:t>
      </w:r>
      <w:r w:rsidR="00463E2B" w:rsidRPr="00BF1841">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40FEA" w:rsidRPr="00F96293" w:rsidRDefault="00E362E4" w:rsidP="006261F2">
      <w:pPr>
        <w:rPr>
          <w:b/>
          <w:sz w:val="28"/>
          <w:szCs w:val="28"/>
          <w:lang w:val="lv-LV"/>
        </w:rPr>
      </w:pPr>
      <w:r w:rsidRPr="00E57848">
        <w:rPr>
          <w:b/>
          <w:bCs/>
          <w:lang w:val="lv-LV"/>
        </w:rPr>
        <w:br w:type="page"/>
      </w:r>
      <w:r w:rsidRPr="00E57848">
        <w:rPr>
          <w:b/>
          <w:sz w:val="28"/>
          <w:szCs w:val="28"/>
          <w:lang w:val="lv-LV"/>
        </w:rPr>
        <w:lastRenderedPageBreak/>
        <w:t>Pielikums nr.2</w:t>
      </w:r>
      <w:bookmarkStart w:id="8" w:name="_Toc130872960"/>
      <w:bookmarkStart w:id="9" w:name="_Toc268535133"/>
      <w:r w:rsidR="00F96293">
        <w:rPr>
          <w:b/>
          <w:sz w:val="28"/>
          <w:szCs w:val="28"/>
          <w:lang w:val="lv-LV"/>
        </w:rPr>
        <w:t xml:space="preserve"> </w:t>
      </w:r>
      <w:r w:rsidR="00E40FEA" w:rsidRPr="00FD5259">
        <w:rPr>
          <w:b/>
          <w:bCs/>
          <w:sz w:val="22"/>
          <w:szCs w:val="22"/>
          <w:lang w:val="lv-LV"/>
        </w:rPr>
        <w:t>TEHNISKĀ SPECIFIKĀCIJA</w:t>
      </w:r>
    </w:p>
    <w:p w:rsidR="008E056F" w:rsidRPr="00FD5259" w:rsidRDefault="008E056F" w:rsidP="006261F2">
      <w:pPr>
        <w:ind w:right="-1"/>
        <w:rPr>
          <w:b/>
          <w:sz w:val="22"/>
          <w:szCs w:val="22"/>
          <w:lang w:val="lv-LV"/>
        </w:rPr>
      </w:pPr>
    </w:p>
    <w:bookmarkEnd w:id="8"/>
    <w:bookmarkEnd w:id="9"/>
    <w:p w:rsidR="00F96293" w:rsidRPr="00BC24DA" w:rsidRDefault="00F96293" w:rsidP="00F96293">
      <w:pPr>
        <w:jc w:val="center"/>
        <w:rPr>
          <w:b/>
          <w:bCs/>
          <w:lang w:val="lv-LV"/>
        </w:rPr>
      </w:pPr>
      <w:r w:rsidRPr="00BC24DA">
        <w:rPr>
          <w:b/>
          <w:bCs/>
          <w:lang w:val="lv-LV"/>
        </w:rPr>
        <w:t>TEHNISKĀ SPECIFIKĀCIJA</w:t>
      </w:r>
    </w:p>
    <w:p w:rsidR="006261F2" w:rsidRPr="00FD5259" w:rsidRDefault="006261F2" w:rsidP="006261F2">
      <w:pPr>
        <w:ind w:right="-1"/>
        <w:jc w:val="center"/>
        <w:rPr>
          <w:b/>
          <w:sz w:val="22"/>
          <w:szCs w:val="22"/>
          <w:lang w:val="lv-LV"/>
        </w:rPr>
      </w:pPr>
    </w:p>
    <w:p w:rsidR="006261F2" w:rsidRPr="003D4F1B" w:rsidRDefault="006261F2" w:rsidP="006261F2">
      <w:pPr>
        <w:ind w:right="-2"/>
        <w:jc w:val="center"/>
        <w:rPr>
          <w:b/>
          <w:sz w:val="22"/>
          <w:szCs w:val="22"/>
          <w:lang w:val="lv-LV"/>
        </w:rPr>
      </w:pPr>
      <w:r w:rsidRPr="003D4F1B">
        <w:rPr>
          <w:b/>
          <w:sz w:val="22"/>
          <w:szCs w:val="22"/>
          <w:lang w:val="lv-LV"/>
        </w:rPr>
        <w:t>Vides objekta “Es mīlu Daugavpili”  skvērā pie Sv. Pētera baznīcas, Daugavpilī skices izstrāde un izbūve</w:t>
      </w:r>
    </w:p>
    <w:p w:rsidR="006261F2" w:rsidRPr="003D4F1B" w:rsidRDefault="006261F2" w:rsidP="006261F2">
      <w:pPr>
        <w:ind w:right="-2"/>
        <w:jc w:val="both"/>
        <w:rPr>
          <w:b/>
          <w:sz w:val="22"/>
          <w:szCs w:val="22"/>
          <w:lang w:val="lv-LV"/>
        </w:rPr>
      </w:pPr>
    </w:p>
    <w:p w:rsidR="006261F2" w:rsidRPr="003D4F1B" w:rsidRDefault="006261F2" w:rsidP="006261F2">
      <w:pPr>
        <w:ind w:right="-2"/>
        <w:jc w:val="both"/>
        <w:rPr>
          <w:b/>
          <w:sz w:val="22"/>
          <w:szCs w:val="22"/>
          <w:lang w:val="lv-LV"/>
        </w:rPr>
      </w:pPr>
      <w:r w:rsidRPr="003D4F1B">
        <w:rPr>
          <w:b/>
          <w:sz w:val="22"/>
          <w:szCs w:val="22"/>
          <w:lang w:val="lv-LV"/>
        </w:rPr>
        <w:t>1. Darba uzdevums:</w:t>
      </w:r>
    </w:p>
    <w:p w:rsidR="006261F2" w:rsidRPr="003D4F1B" w:rsidRDefault="006261F2" w:rsidP="006261F2">
      <w:pPr>
        <w:ind w:right="-2"/>
        <w:jc w:val="both"/>
        <w:rPr>
          <w:sz w:val="22"/>
          <w:szCs w:val="22"/>
          <w:lang w:val="lv-LV"/>
        </w:rPr>
      </w:pPr>
      <w:r w:rsidRPr="003D4F1B">
        <w:rPr>
          <w:sz w:val="22"/>
          <w:szCs w:val="22"/>
          <w:lang w:val="lv-LV"/>
        </w:rPr>
        <w:t>Izbūvēt mākslinieciski augstvērtīgu vides objektu “Es mīlu Daugavpili” skvērā pie Sv. Pētera baznīcas, Daugavpilī. Vides objekta pamatkoncepcija ir izveidot laikmetīgās tēlniecības darbu kā vides dominanti skvēra centrā.</w:t>
      </w:r>
    </w:p>
    <w:p w:rsidR="006261F2" w:rsidRPr="003D4F1B" w:rsidRDefault="006261F2" w:rsidP="006261F2">
      <w:pPr>
        <w:ind w:right="-2"/>
        <w:jc w:val="both"/>
        <w:rPr>
          <w:b/>
          <w:sz w:val="22"/>
          <w:szCs w:val="22"/>
          <w:lang w:val="lv-LV"/>
        </w:rPr>
      </w:pPr>
    </w:p>
    <w:p w:rsidR="006261F2" w:rsidRPr="003D4F1B" w:rsidRDefault="006261F2" w:rsidP="006261F2">
      <w:pPr>
        <w:ind w:right="-2"/>
        <w:jc w:val="both"/>
        <w:rPr>
          <w:b/>
          <w:sz w:val="22"/>
          <w:szCs w:val="22"/>
          <w:lang w:val="lv-LV"/>
        </w:rPr>
      </w:pPr>
      <w:r w:rsidRPr="003D4F1B">
        <w:rPr>
          <w:b/>
          <w:sz w:val="22"/>
          <w:szCs w:val="22"/>
          <w:lang w:val="lv-LV"/>
        </w:rPr>
        <w:t>2. Darba apjomi:</w:t>
      </w:r>
    </w:p>
    <w:p w:rsidR="006261F2" w:rsidRPr="003D4F1B" w:rsidRDefault="006261F2" w:rsidP="006261F2">
      <w:pPr>
        <w:ind w:right="-2"/>
        <w:jc w:val="both"/>
        <w:rPr>
          <w:b/>
          <w:sz w:val="22"/>
          <w:szCs w:val="22"/>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1418"/>
        <w:gridCol w:w="1418"/>
      </w:tblGrid>
      <w:tr w:rsidR="006261F2" w:rsidRPr="003D4F1B" w:rsidTr="000B4B91">
        <w:trPr>
          <w:trHeight w:val="279"/>
        </w:trPr>
        <w:tc>
          <w:tcPr>
            <w:tcW w:w="709" w:type="dxa"/>
            <w:shd w:val="clear" w:color="auto" w:fill="auto"/>
          </w:tcPr>
          <w:p w:rsidR="006261F2" w:rsidRPr="003D4F1B" w:rsidRDefault="006261F2" w:rsidP="000B4B91">
            <w:pPr>
              <w:ind w:right="-2"/>
              <w:jc w:val="center"/>
              <w:rPr>
                <w:b/>
                <w:sz w:val="22"/>
                <w:szCs w:val="22"/>
                <w:lang w:val="lv-LV"/>
              </w:rPr>
            </w:pPr>
            <w:r w:rsidRPr="003D4F1B">
              <w:rPr>
                <w:b/>
                <w:sz w:val="22"/>
                <w:szCs w:val="22"/>
                <w:lang w:val="lv-LV"/>
              </w:rPr>
              <w:t>Nr. p.k.</w:t>
            </w:r>
          </w:p>
        </w:tc>
        <w:tc>
          <w:tcPr>
            <w:tcW w:w="6094" w:type="dxa"/>
            <w:shd w:val="clear" w:color="auto" w:fill="auto"/>
          </w:tcPr>
          <w:p w:rsidR="006261F2" w:rsidRPr="003D4F1B" w:rsidRDefault="006261F2" w:rsidP="000B4B91">
            <w:pPr>
              <w:ind w:right="-2"/>
              <w:jc w:val="center"/>
              <w:rPr>
                <w:b/>
                <w:sz w:val="22"/>
                <w:szCs w:val="22"/>
                <w:lang w:val="lv-LV"/>
              </w:rPr>
            </w:pPr>
            <w:r w:rsidRPr="003D4F1B">
              <w:rPr>
                <w:b/>
                <w:sz w:val="22"/>
                <w:szCs w:val="22"/>
                <w:lang w:val="lv-LV"/>
              </w:rPr>
              <w:t>Objekta izveides posmi un nepieciešamās darbības</w:t>
            </w:r>
          </w:p>
        </w:tc>
        <w:tc>
          <w:tcPr>
            <w:tcW w:w="1418" w:type="dxa"/>
            <w:shd w:val="clear" w:color="auto" w:fill="auto"/>
          </w:tcPr>
          <w:p w:rsidR="006261F2" w:rsidRPr="003D4F1B" w:rsidRDefault="006261F2" w:rsidP="000B4B91">
            <w:pPr>
              <w:ind w:right="-2"/>
              <w:jc w:val="center"/>
              <w:rPr>
                <w:b/>
                <w:sz w:val="22"/>
                <w:szCs w:val="22"/>
                <w:lang w:val="lv-LV"/>
              </w:rPr>
            </w:pPr>
            <w:r w:rsidRPr="003D4F1B">
              <w:rPr>
                <w:b/>
                <w:sz w:val="22"/>
                <w:szCs w:val="22"/>
                <w:lang w:val="lv-LV"/>
              </w:rPr>
              <w:t>Mērvienība</w:t>
            </w:r>
          </w:p>
        </w:tc>
        <w:tc>
          <w:tcPr>
            <w:tcW w:w="1418" w:type="dxa"/>
            <w:shd w:val="clear" w:color="auto" w:fill="auto"/>
          </w:tcPr>
          <w:p w:rsidR="006261F2" w:rsidRPr="003D4F1B" w:rsidRDefault="006261F2" w:rsidP="000B4B91">
            <w:pPr>
              <w:ind w:right="-2"/>
              <w:jc w:val="center"/>
              <w:rPr>
                <w:b/>
                <w:sz w:val="22"/>
                <w:szCs w:val="22"/>
                <w:lang w:val="lv-LV"/>
              </w:rPr>
            </w:pPr>
            <w:r w:rsidRPr="003D4F1B">
              <w:rPr>
                <w:b/>
                <w:sz w:val="22"/>
                <w:szCs w:val="22"/>
                <w:lang w:val="lv-LV"/>
              </w:rPr>
              <w:t>Daudzums</w:t>
            </w:r>
          </w:p>
        </w:tc>
      </w:tr>
      <w:tr w:rsidR="006261F2" w:rsidRPr="003D4F1B" w:rsidTr="000B4B91">
        <w:trPr>
          <w:trHeight w:val="279"/>
        </w:trPr>
        <w:tc>
          <w:tcPr>
            <w:tcW w:w="709" w:type="dxa"/>
            <w:shd w:val="clear" w:color="auto" w:fill="auto"/>
          </w:tcPr>
          <w:p w:rsidR="006261F2" w:rsidRPr="003D4F1B" w:rsidRDefault="006261F2" w:rsidP="000B4B91">
            <w:pPr>
              <w:ind w:right="-2"/>
              <w:jc w:val="center"/>
              <w:rPr>
                <w:sz w:val="22"/>
                <w:szCs w:val="22"/>
                <w:lang w:val="lv-LV"/>
              </w:rPr>
            </w:pPr>
            <w:r w:rsidRPr="003D4F1B">
              <w:rPr>
                <w:sz w:val="22"/>
                <w:szCs w:val="22"/>
                <w:lang w:val="lv-LV"/>
              </w:rPr>
              <w:t>1.</w:t>
            </w:r>
          </w:p>
        </w:tc>
        <w:tc>
          <w:tcPr>
            <w:tcW w:w="6094" w:type="dxa"/>
            <w:shd w:val="clear" w:color="auto" w:fill="auto"/>
          </w:tcPr>
          <w:p w:rsidR="006261F2" w:rsidRPr="003D4F1B" w:rsidRDefault="006261F2" w:rsidP="000B4B91">
            <w:pPr>
              <w:ind w:right="-2"/>
              <w:jc w:val="center"/>
              <w:rPr>
                <w:sz w:val="22"/>
                <w:szCs w:val="22"/>
                <w:lang w:val="lv-LV"/>
              </w:rPr>
            </w:pPr>
            <w:r w:rsidRPr="003D4F1B">
              <w:rPr>
                <w:sz w:val="22"/>
                <w:szCs w:val="22"/>
                <w:lang w:val="lv-LV"/>
              </w:rPr>
              <w:t>Skices izstrāde un iesniegšana</w:t>
            </w:r>
          </w:p>
        </w:tc>
        <w:tc>
          <w:tcPr>
            <w:tcW w:w="1418" w:type="dxa"/>
            <w:shd w:val="clear" w:color="auto" w:fill="auto"/>
          </w:tcPr>
          <w:p w:rsidR="006261F2" w:rsidRPr="003D4F1B" w:rsidRDefault="006261F2" w:rsidP="000B4B91">
            <w:pPr>
              <w:ind w:right="-2"/>
              <w:jc w:val="center"/>
              <w:rPr>
                <w:sz w:val="22"/>
                <w:szCs w:val="22"/>
                <w:lang w:val="lv-LV"/>
              </w:rPr>
            </w:pPr>
            <w:r w:rsidRPr="003D4F1B">
              <w:rPr>
                <w:sz w:val="22"/>
                <w:szCs w:val="22"/>
                <w:lang w:val="lv-LV"/>
              </w:rPr>
              <w:t>komplekts</w:t>
            </w:r>
          </w:p>
        </w:tc>
        <w:tc>
          <w:tcPr>
            <w:tcW w:w="1418" w:type="dxa"/>
            <w:shd w:val="clear" w:color="auto" w:fill="auto"/>
          </w:tcPr>
          <w:p w:rsidR="006261F2" w:rsidRPr="003D4F1B" w:rsidRDefault="006261F2" w:rsidP="000B4B91">
            <w:pPr>
              <w:ind w:right="-2"/>
              <w:jc w:val="center"/>
              <w:rPr>
                <w:sz w:val="22"/>
                <w:szCs w:val="22"/>
                <w:lang w:val="lv-LV"/>
              </w:rPr>
            </w:pPr>
            <w:r w:rsidRPr="003D4F1B">
              <w:rPr>
                <w:sz w:val="22"/>
                <w:szCs w:val="22"/>
                <w:lang w:val="lv-LV"/>
              </w:rPr>
              <w:t>1</w:t>
            </w:r>
          </w:p>
        </w:tc>
      </w:tr>
      <w:tr w:rsidR="006261F2" w:rsidRPr="003D4F1B" w:rsidTr="000B4B91">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6261F2" w:rsidRPr="003D4F1B" w:rsidRDefault="006261F2" w:rsidP="000B4B91">
            <w:pPr>
              <w:ind w:right="-2"/>
              <w:jc w:val="center"/>
              <w:rPr>
                <w:sz w:val="22"/>
                <w:szCs w:val="22"/>
                <w:lang w:val="lv-LV"/>
              </w:rPr>
            </w:pPr>
            <w:r w:rsidRPr="003D4F1B">
              <w:rPr>
                <w:sz w:val="22"/>
                <w:szCs w:val="22"/>
                <w:lang w:val="lv-LV"/>
              </w:rPr>
              <w:t>2.</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6261F2" w:rsidRPr="003D4F1B" w:rsidRDefault="006261F2" w:rsidP="000B4B91">
            <w:pPr>
              <w:ind w:right="-2"/>
              <w:jc w:val="center"/>
              <w:rPr>
                <w:sz w:val="22"/>
                <w:szCs w:val="22"/>
                <w:lang w:val="lv-LV"/>
              </w:rPr>
            </w:pPr>
            <w:r w:rsidRPr="003D4F1B">
              <w:rPr>
                <w:sz w:val="22"/>
                <w:szCs w:val="22"/>
                <w:lang w:val="lv-LV"/>
              </w:rPr>
              <w:t>Vides objekta izbūve (tāme)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F2" w:rsidRPr="003D4F1B" w:rsidRDefault="006261F2" w:rsidP="000B4B91">
            <w:pPr>
              <w:ind w:right="-2"/>
              <w:jc w:val="center"/>
              <w:rPr>
                <w:sz w:val="22"/>
                <w:szCs w:val="22"/>
                <w:lang w:val="lv-LV"/>
              </w:rPr>
            </w:pPr>
            <w:r w:rsidRPr="003D4F1B">
              <w:rPr>
                <w:sz w:val="22"/>
                <w:szCs w:val="22"/>
                <w:lang w:val="lv-LV"/>
              </w:rPr>
              <w:t>komplekts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F2" w:rsidRPr="003D4F1B" w:rsidRDefault="006261F2" w:rsidP="000B4B91">
            <w:pPr>
              <w:ind w:right="-2"/>
              <w:jc w:val="center"/>
              <w:rPr>
                <w:sz w:val="22"/>
                <w:szCs w:val="22"/>
                <w:lang w:val="lv-LV"/>
              </w:rPr>
            </w:pPr>
            <w:r w:rsidRPr="003D4F1B">
              <w:rPr>
                <w:sz w:val="22"/>
                <w:szCs w:val="22"/>
                <w:lang w:val="lv-LV"/>
              </w:rPr>
              <w:t>1</w:t>
            </w:r>
          </w:p>
        </w:tc>
      </w:tr>
    </w:tbl>
    <w:p w:rsidR="006261F2" w:rsidRPr="003D4F1B" w:rsidRDefault="006261F2" w:rsidP="006261F2">
      <w:pPr>
        <w:ind w:right="-2"/>
        <w:jc w:val="both"/>
        <w:rPr>
          <w:b/>
          <w:sz w:val="22"/>
          <w:szCs w:val="22"/>
          <w:lang w:val="lv-LV"/>
        </w:rPr>
      </w:pPr>
    </w:p>
    <w:p w:rsidR="006261F2" w:rsidRPr="003D4F1B" w:rsidRDefault="006261F2" w:rsidP="006261F2">
      <w:pPr>
        <w:ind w:right="-2"/>
        <w:jc w:val="both"/>
        <w:rPr>
          <w:sz w:val="22"/>
          <w:szCs w:val="22"/>
          <w:lang w:val="lv-LV"/>
        </w:rPr>
      </w:pPr>
      <w:r w:rsidRPr="003D4F1B">
        <w:rPr>
          <w:b/>
          <w:sz w:val="22"/>
          <w:szCs w:val="22"/>
          <w:lang w:val="lv-LV"/>
        </w:rPr>
        <w:t>3. Vides objekta izveides tehniskās prasības:</w:t>
      </w:r>
    </w:p>
    <w:p w:rsidR="006261F2" w:rsidRPr="003D4F1B" w:rsidRDefault="006261F2" w:rsidP="006261F2">
      <w:pPr>
        <w:numPr>
          <w:ilvl w:val="0"/>
          <w:numId w:val="33"/>
        </w:numPr>
        <w:ind w:right="-2"/>
        <w:jc w:val="both"/>
        <w:rPr>
          <w:sz w:val="22"/>
          <w:szCs w:val="22"/>
          <w:lang w:val="lv-LV"/>
        </w:rPr>
      </w:pPr>
      <w:r w:rsidRPr="003D4F1B">
        <w:rPr>
          <w:sz w:val="22"/>
          <w:szCs w:val="22"/>
          <w:lang w:val="lv-LV"/>
        </w:rPr>
        <w:t>Piedāvājumā jāiesniedz objekta risinājuma skices ar nepieciešamajiem skatiem un izmēriem, kā arī tā vizualizācija skvērā pie Sv. Pētera baznīcas un objekta izbūves tāme;</w:t>
      </w:r>
    </w:p>
    <w:p w:rsidR="006261F2" w:rsidRPr="003D4F1B" w:rsidRDefault="006261F2" w:rsidP="006261F2">
      <w:pPr>
        <w:numPr>
          <w:ilvl w:val="0"/>
          <w:numId w:val="33"/>
        </w:numPr>
        <w:ind w:right="-2"/>
        <w:jc w:val="both"/>
        <w:rPr>
          <w:sz w:val="22"/>
          <w:szCs w:val="22"/>
          <w:lang w:val="lv-LV"/>
        </w:rPr>
      </w:pPr>
      <w:r w:rsidRPr="003D4F1B">
        <w:rPr>
          <w:sz w:val="22"/>
          <w:szCs w:val="22"/>
          <w:lang w:val="lv-LV"/>
        </w:rPr>
        <w:t>Vides objektā pielietojamajiem materiāliem jābūt izturīgiem pret apkārtējās vides iedarbību kā arī viegli tīrāmiem un kopjamiem;</w:t>
      </w:r>
    </w:p>
    <w:p w:rsidR="006261F2" w:rsidRPr="003D4F1B" w:rsidRDefault="006261F2" w:rsidP="006261F2">
      <w:pPr>
        <w:numPr>
          <w:ilvl w:val="0"/>
          <w:numId w:val="33"/>
        </w:numPr>
        <w:ind w:right="-2"/>
        <w:jc w:val="both"/>
        <w:rPr>
          <w:sz w:val="22"/>
          <w:szCs w:val="22"/>
          <w:lang w:val="lv-LV"/>
        </w:rPr>
      </w:pPr>
      <w:r w:rsidRPr="003D4F1B">
        <w:rPr>
          <w:sz w:val="22"/>
          <w:szCs w:val="22"/>
          <w:lang w:val="lv-LV"/>
        </w:rPr>
        <w:t>Lai vides objekts būtu uztverams arī diennakts tumšajā laikā, jāparedz objekta izgaismojums un mūsdienīgu gaismas efektu pielietojums.);</w:t>
      </w:r>
    </w:p>
    <w:p w:rsidR="006261F2" w:rsidRPr="003D4F1B" w:rsidRDefault="006261F2" w:rsidP="006261F2">
      <w:pPr>
        <w:numPr>
          <w:ilvl w:val="0"/>
          <w:numId w:val="33"/>
        </w:numPr>
        <w:ind w:right="-2"/>
        <w:jc w:val="both"/>
        <w:rPr>
          <w:sz w:val="22"/>
          <w:szCs w:val="22"/>
          <w:lang w:val="lv-LV"/>
        </w:rPr>
      </w:pPr>
      <w:r w:rsidRPr="003D4F1B">
        <w:rPr>
          <w:sz w:val="22"/>
          <w:szCs w:val="22"/>
          <w:lang w:val="lv-LV"/>
        </w:rPr>
        <w:t>Objekta izmēriem un proporcijām jāatbilst skvēra mērogam un pilsētas vēsturiskā  centra apbūves īpatnībām.</w:t>
      </w:r>
    </w:p>
    <w:p w:rsidR="006261F2" w:rsidRPr="003D4F1B" w:rsidRDefault="006261F2" w:rsidP="006261F2">
      <w:pPr>
        <w:numPr>
          <w:ilvl w:val="0"/>
          <w:numId w:val="33"/>
        </w:numPr>
        <w:ind w:right="-2"/>
        <w:jc w:val="both"/>
        <w:rPr>
          <w:sz w:val="22"/>
          <w:szCs w:val="22"/>
          <w:lang w:val="lv-LV"/>
        </w:rPr>
      </w:pPr>
      <w:r w:rsidRPr="003D4F1B">
        <w:rPr>
          <w:sz w:val="22"/>
          <w:szCs w:val="22"/>
          <w:lang w:val="lv-LV"/>
        </w:rPr>
        <w:t>Objekta skices saskaņ</w:t>
      </w:r>
      <w:r>
        <w:rPr>
          <w:sz w:val="22"/>
          <w:szCs w:val="22"/>
          <w:lang w:val="lv-LV"/>
        </w:rPr>
        <w:t xml:space="preserve">ošana Daugavpils pilsētas </w:t>
      </w:r>
      <w:r w:rsidRPr="003D4F1B">
        <w:rPr>
          <w:sz w:val="22"/>
          <w:szCs w:val="22"/>
          <w:lang w:val="lv-LV"/>
        </w:rPr>
        <w:t>Pilsētplānošanas un būvniecības departamentā</w:t>
      </w:r>
      <w:r>
        <w:rPr>
          <w:sz w:val="22"/>
          <w:szCs w:val="22"/>
          <w:lang w:val="lv-LV"/>
        </w:rPr>
        <w:t>.</w:t>
      </w:r>
    </w:p>
    <w:p w:rsidR="006261F2" w:rsidRPr="003D4F1B" w:rsidRDefault="006261F2" w:rsidP="006261F2">
      <w:pPr>
        <w:ind w:left="720" w:right="-2"/>
        <w:jc w:val="both"/>
        <w:rPr>
          <w:sz w:val="22"/>
          <w:szCs w:val="22"/>
          <w:lang w:val="lv-LV"/>
        </w:rPr>
      </w:pPr>
    </w:p>
    <w:p w:rsidR="006261F2" w:rsidRPr="003D4F1B" w:rsidRDefault="006261F2" w:rsidP="006261F2">
      <w:pPr>
        <w:ind w:right="-2"/>
        <w:jc w:val="both"/>
        <w:rPr>
          <w:sz w:val="22"/>
          <w:szCs w:val="22"/>
          <w:lang w:val="lv-LV"/>
        </w:rPr>
      </w:pPr>
      <w:r w:rsidRPr="003D4F1B">
        <w:rPr>
          <w:b/>
          <w:sz w:val="22"/>
          <w:szCs w:val="22"/>
          <w:lang w:val="lv-LV"/>
        </w:rPr>
        <w:t>4. Vides objekta vērtēšanas kritēriji:</w:t>
      </w:r>
    </w:p>
    <w:p w:rsidR="006261F2" w:rsidRPr="003D4F1B" w:rsidRDefault="006261F2" w:rsidP="006261F2">
      <w:pPr>
        <w:numPr>
          <w:ilvl w:val="0"/>
          <w:numId w:val="33"/>
        </w:numPr>
        <w:ind w:right="-2"/>
        <w:jc w:val="both"/>
        <w:rPr>
          <w:sz w:val="22"/>
          <w:szCs w:val="22"/>
          <w:lang w:val="lv-LV"/>
        </w:rPr>
      </w:pPr>
      <w:r w:rsidRPr="003D4F1B">
        <w:rPr>
          <w:sz w:val="22"/>
          <w:szCs w:val="22"/>
          <w:lang w:val="lv-LV"/>
        </w:rPr>
        <w:t>Vides objekta mākslinieciskā risinājuma kvalitāte;</w:t>
      </w:r>
    </w:p>
    <w:p w:rsidR="006261F2" w:rsidRDefault="006261F2" w:rsidP="006261F2">
      <w:pPr>
        <w:numPr>
          <w:ilvl w:val="0"/>
          <w:numId w:val="33"/>
        </w:numPr>
        <w:ind w:right="-2"/>
        <w:jc w:val="both"/>
        <w:rPr>
          <w:sz w:val="22"/>
          <w:szCs w:val="22"/>
          <w:lang w:val="lv-LV"/>
        </w:rPr>
      </w:pPr>
      <w:r w:rsidRPr="003D4F1B">
        <w:rPr>
          <w:sz w:val="22"/>
          <w:szCs w:val="22"/>
          <w:lang w:val="lv-LV"/>
        </w:rPr>
        <w:t xml:space="preserve">Vides objektā pielietoto materiālu atbilstība specifikācijā izvirzītajām prasībām. </w:t>
      </w:r>
    </w:p>
    <w:p w:rsidR="006261F2" w:rsidRPr="003D4F1B" w:rsidRDefault="006261F2" w:rsidP="006261F2">
      <w:pPr>
        <w:ind w:left="720" w:right="-2"/>
        <w:jc w:val="both"/>
        <w:rPr>
          <w:sz w:val="22"/>
          <w:szCs w:val="22"/>
          <w:lang w:val="lv-LV"/>
        </w:rPr>
      </w:pPr>
    </w:p>
    <w:p w:rsidR="006261F2" w:rsidRPr="003D4F1B" w:rsidRDefault="006261F2" w:rsidP="006261F2">
      <w:pPr>
        <w:tabs>
          <w:tab w:val="left" w:pos="284"/>
          <w:tab w:val="left" w:pos="567"/>
        </w:tabs>
        <w:rPr>
          <w:b/>
          <w:bCs/>
          <w:sz w:val="22"/>
          <w:szCs w:val="22"/>
          <w:lang w:val="lv-LV"/>
        </w:rPr>
      </w:pPr>
      <w:r w:rsidRPr="003D4F1B">
        <w:rPr>
          <w:b/>
          <w:sz w:val="22"/>
          <w:szCs w:val="22"/>
          <w:lang w:val="lv-LV"/>
        </w:rPr>
        <w:t xml:space="preserve">5. </w:t>
      </w:r>
      <w:r w:rsidRPr="003D4F1B">
        <w:rPr>
          <w:b/>
          <w:bCs/>
          <w:sz w:val="22"/>
          <w:szCs w:val="22"/>
          <w:lang w:val="lv-LV"/>
        </w:rPr>
        <w:t xml:space="preserve">  Īpašie noteikumi:</w:t>
      </w:r>
    </w:p>
    <w:p w:rsidR="006261F2" w:rsidRPr="003D4F1B" w:rsidRDefault="006261F2" w:rsidP="006261F2">
      <w:pPr>
        <w:pStyle w:val="ListParagraph"/>
        <w:numPr>
          <w:ilvl w:val="1"/>
          <w:numId w:val="35"/>
        </w:numPr>
        <w:tabs>
          <w:tab w:val="left" w:pos="284"/>
          <w:tab w:val="left" w:pos="567"/>
        </w:tabs>
        <w:suppressAutoHyphens/>
        <w:autoSpaceDN w:val="0"/>
        <w:contextualSpacing w:val="0"/>
        <w:textAlignment w:val="baseline"/>
        <w:rPr>
          <w:sz w:val="22"/>
          <w:szCs w:val="22"/>
          <w:lang w:val="lv-LV"/>
        </w:rPr>
      </w:pPr>
      <w:r w:rsidRPr="003D4F1B">
        <w:rPr>
          <w:sz w:val="22"/>
          <w:szCs w:val="22"/>
          <w:lang w:val="lv-LV"/>
        </w:rPr>
        <w:t>Pirms darbu uzsākšanas Izpildītājam ir pienākums precizēt objekta izvietojumu esošajā teritorijā ar Daugavpils pilsētas galveno mākslinieku.</w:t>
      </w:r>
    </w:p>
    <w:p w:rsidR="006261F2" w:rsidRPr="003D4F1B" w:rsidRDefault="006261F2" w:rsidP="006261F2">
      <w:pPr>
        <w:pStyle w:val="ListParagraph"/>
        <w:numPr>
          <w:ilvl w:val="1"/>
          <w:numId w:val="35"/>
        </w:numPr>
        <w:tabs>
          <w:tab w:val="left" w:pos="284"/>
          <w:tab w:val="left" w:pos="567"/>
        </w:tabs>
        <w:suppressAutoHyphens/>
        <w:autoSpaceDN w:val="0"/>
        <w:contextualSpacing w:val="0"/>
        <w:textAlignment w:val="baseline"/>
        <w:rPr>
          <w:sz w:val="22"/>
          <w:szCs w:val="22"/>
          <w:lang w:val="lv-LV"/>
        </w:rPr>
      </w:pPr>
      <w:r w:rsidRPr="003D4F1B">
        <w:rPr>
          <w:sz w:val="22"/>
          <w:szCs w:val="22"/>
          <w:lang w:val="lv-LV"/>
        </w:rPr>
        <w:t>Veicot zemes darbus  pamatņu ierīkošanai saglabāt esošos pazemes inženiertīklus. Ja nepieciešams, izsaukt Daugavpils pilsētas pašvaldības iestādes” Komunālās saimniecības pārvalde”  pārstāvi un attiecīgo dienestu pārstāvi.</w:t>
      </w:r>
    </w:p>
    <w:p w:rsidR="006261F2" w:rsidRPr="003D4F1B" w:rsidRDefault="006261F2" w:rsidP="006261F2">
      <w:pPr>
        <w:pStyle w:val="ListParagraph"/>
        <w:numPr>
          <w:ilvl w:val="1"/>
          <w:numId w:val="35"/>
        </w:numPr>
        <w:tabs>
          <w:tab w:val="left" w:pos="284"/>
          <w:tab w:val="left" w:pos="567"/>
        </w:tabs>
        <w:suppressAutoHyphens/>
        <w:autoSpaceDN w:val="0"/>
        <w:contextualSpacing w:val="0"/>
        <w:textAlignment w:val="baseline"/>
        <w:rPr>
          <w:sz w:val="22"/>
          <w:szCs w:val="22"/>
        </w:rPr>
      </w:pPr>
      <w:r w:rsidRPr="003D4F1B">
        <w:rPr>
          <w:sz w:val="22"/>
          <w:szCs w:val="22"/>
        </w:rPr>
        <w:t>Aizliegts bojāt esošos piebraucamos ceļus, ietves un/vai pieguļošo teritoriju.</w:t>
      </w:r>
    </w:p>
    <w:p w:rsidR="006261F2" w:rsidRPr="003D4F1B" w:rsidRDefault="006261F2" w:rsidP="006261F2">
      <w:pPr>
        <w:pStyle w:val="ListParagraph"/>
        <w:numPr>
          <w:ilvl w:val="1"/>
          <w:numId w:val="35"/>
        </w:numPr>
        <w:suppressAutoHyphens/>
        <w:autoSpaceDN w:val="0"/>
        <w:contextualSpacing w:val="0"/>
        <w:textAlignment w:val="baseline"/>
        <w:rPr>
          <w:sz w:val="22"/>
          <w:szCs w:val="22"/>
        </w:rPr>
      </w:pPr>
      <w:r w:rsidRPr="003D4F1B">
        <w:rPr>
          <w:sz w:val="22"/>
          <w:szCs w:val="22"/>
        </w:rPr>
        <w:t>Pēc būvdarbu pabeigšanas objektam pieguļošo teritoriju atjaunot sākotnējā vai labākā stāvoklī.</w:t>
      </w:r>
    </w:p>
    <w:p w:rsidR="006261F2" w:rsidRPr="003D4F1B" w:rsidRDefault="006261F2" w:rsidP="006261F2">
      <w:pPr>
        <w:pStyle w:val="ListParagraph"/>
        <w:suppressAutoHyphens/>
        <w:autoSpaceDN w:val="0"/>
        <w:ind w:left="360"/>
        <w:contextualSpacing w:val="0"/>
        <w:textAlignment w:val="baseline"/>
        <w:rPr>
          <w:sz w:val="22"/>
          <w:szCs w:val="22"/>
        </w:rPr>
      </w:pPr>
      <w:r w:rsidRPr="003D4F1B">
        <w:rPr>
          <w:sz w:val="22"/>
          <w:szCs w:val="22"/>
        </w:rPr>
        <w:t>Objekta apsardze un materiālu drošība darbu izpildes gaitā  ir Izpildītāja pienākums, kas jāparedz piedāvājuma cenā.</w:t>
      </w:r>
    </w:p>
    <w:p w:rsidR="006261F2" w:rsidRPr="003D4F1B" w:rsidRDefault="006261F2" w:rsidP="006261F2">
      <w:pPr>
        <w:ind w:right="-2"/>
        <w:jc w:val="both"/>
        <w:rPr>
          <w:b/>
          <w:sz w:val="22"/>
          <w:szCs w:val="22"/>
          <w:lang w:val="lv-LV"/>
        </w:rPr>
      </w:pPr>
    </w:p>
    <w:p w:rsidR="006261F2" w:rsidRPr="003D4F1B" w:rsidRDefault="006261F2" w:rsidP="006261F2">
      <w:pPr>
        <w:jc w:val="both"/>
        <w:rPr>
          <w:bCs/>
          <w:sz w:val="22"/>
          <w:szCs w:val="22"/>
          <w:lang w:val="lv-LV"/>
        </w:rPr>
      </w:pPr>
      <w:r w:rsidRPr="003D4F1B">
        <w:rPr>
          <w:b/>
          <w:sz w:val="22"/>
          <w:szCs w:val="22"/>
          <w:lang w:val="lv-LV"/>
        </w:rPr>
        <w:t>6</w:t>
      </w:r>
      <w:r w:rsidRPr="003D4F1B">
        <w:rPr>
          <w:sz w:val="22"/>
          <w:szCs w:val="22"/>
          <w:lang w:val="lv-LV"/>
        </w:rPr>
        <w:t xml:space="preserve">. </w:t>
      </w:r>
      <w:r w:rsidRPr="003D4F1B">
        <w:rPr>
          <w:b/>
          <w:sz w:val="22"/>
          <w:szCs w:val="22"/>
          <w:lang w:val="lv-LV"/>
        </w:rPr>
        <w:t xml:space="preserve">Vides objekta pieņemšana: </w:t>
      </w:r>
      <w:r w:rsidRPr="003D4F1B">
        <w:rPr>
          <w:sz w:val="22"/>
          <w:szCs w:val="22"/>
          <w:lang w:val="lv-LV"/>
        </w:rPr>
        <w:t>tiek sastādīts objekta pieņemšanas - nodošanas akts trijos eksemplāros, kurā tiek norādīts faktiski izpildīto darbu apjoms, t.sk. pievienot fotofiksaciju par izpildītiem darbiem. Abpusēji parakstīts objekta pieņemšanas - nodošanas akts ir pamats rēķina izrakstīšanai un apmaksas veikšanai. Samaksa tiek veikta par faktiski uzbūvētu objektu.</w:t>
      </w:r>
    </w:p>
    <w:p w:rsidR="006261F2" w:rsidRPr="003D4F1B" w:rsidRDefault="006261F2" w:rsidP="006261F2">
      <w:pPr>
        <w:jc w:val="both"/>
        <w:rPr>
          <w:bCs/>
          <w:sz w:val="22"/>
          <w:szCs w:val="22"/>
          <w:lang w:val="lv-LV"/>
        </w:rPr>
      </w:pPr>
    </w:p>
    <w:p w:rsidR="006261F2" w:rsidRPr="003D4F1B" w:rsidRDefault="006261F2" w:rsidP="006261F2">
      <w:pPr>
        <w:jc w:val="both"/>
        <w:rPr>
          <w:b/>
          <w:bCs/>
          <w:sz w:val="22"/>
          <w:szCs w:val="22"/>
          <w:lang w:val="lv-LV"/>
        </w:rPr>
      </w:pPr>
      <w:r w:rsidRPr="003D4F1B">
        <w:rPr>
          <w:b/>
          <w:bCs/>
          <w:sz w:val="22"/>
          <w:szCs w:val="22"/>
          <w:lang w:val="lv-LV"/>
        </w:rPr>
        <w:t>7.Darbu izpildes termiņi:</w:t>
      </w:r>
    </w:p>
    <w:p w:rsidR="006261F2" w:rsidRPr="003D4F1B" w:rsidRDefault="006261F2" w:rsidP="006261F2">
      <w:pPr>
        <w:pStyle w:val="ListParagraph"/>
        <w:numPr>
          <w:ilvl w:val="0"/>
          <w:numId w:val="34"/>
        </w:numPr>
        <w:jc w:val="both"/>
        <w:rPr>
          <w:bCs/>
          <w:sz w:val="22"/>
          <w:szCs w:val="22"/>
          <w:lang w:val="lv-LV"/>
        </w:rPr>
      </w:pPr>
      <w:r w:rsidRPr="003D4F1B">
        <w:rPr>
          <w:b/>
          <w:bCs/>
          <w:sz w:val="22"/>
          <w:szCs w:val="22"/>
          <w:lang w:val="lv-LV"/>
        </w:rPr>
        <w:t>Skices izstrādes un iesniegšanas termiņš</w:t>
      </w:r>
      <w:r w:rsidRPr="003D4F1B">
        <w:rPr>
          <w:b/>
          <w:sz w:val="22"/>
          <w:szCs w:val="22"/>
          <w:lang w:val="lv-LV"/>
        </w:rPr>
        <w:t xml:space="preserve">: </w:t>
      </w:r>
      <w:r w:rsidRPr="003D4F1B">
        <w:rPr>
          <w:sz w:val="22"/>
          <w:szCs w:val="22"/>
          <w:lang w:val="lv-LV"/>
        </w:rPr>
        <w:t xml:space="preserve"> līdz 2018.gada 24.aprīlim kopā ar piedāvājumu.</w:t>
      </w:r>
    </w:p>
    <w:p w:rsidR="006261F2" w:rsidRPr="003D4F1B" w:rsidRDefault="006261F2" w:rsidP="006261F2">
      <w:pPr>
        <w:pStyle w:val="ListParagraph"/>
        <w:numPr>
          <w:ilvl w:val="0"/>
          <w:numId w:val="34"/>
        </w:numPr>
        <w:jc w:val="both"/>
        <w:rPr>
          <w:bCs/>
          <w:sz w:val="22"/>
          <w:szCs w:val="22"/>
          <w:lang w:val="lv-LV"/>
        </w:rPr>
      </w:pPr>
      <w:r w:rsidRPr="003D4F1B">
        <w:rPr>
          <w:b/>
          <w:bCs/>
          <w:sz w:val="22"/>
          <w:szCs w:val="22"/>
          <w:lang w:val="lv-LV"/>
        </w:rPr>
        <w:t>Objekta izbūves  termiņš</w:t>
      </w:r>
      <w:r w:rsidRPr="003D4F1B">
        <w:rPr>
          <w:b/>
          <w:sz w:val="22"/>
          <w:szCs w:val="22"/>
          <w:lang w:val="lv-LV"/>
        </w:rPr>
        <w:t xml:space="preserve">: </w:t>
      </w:r>
      <w:r w:rsidRPr="003D4F1B">
        <w:rPr>
          <w:sz w:val="22"/>
          <w:szCs w:val="22"/>
          <w:lang w:val="lv-LV"/>
        </w:rPr>
        <w:t xml:space="preserve"> līdz 2018.gada 1.jūnijam.</w:t>
      </w:r>
    </w:p>
    <w:p w:rsidR="006261F2" w:rsidRPr="003D4F1B" w:rsidRDefault="006261F2" w:rsidP="006261F2">
      <w:pPr>
        <w:pStyle w:val="ListParagraph"/>
        <w:rPr>
          <w:sz w:val="22"/>
          <w:szCs w:val="22"/>
        </w:rPr>
      </w:pPr>
    </w:p>
    <w:p w:rsidR="006261F2" w:rsidRPr="003D4F1B" w:rsidRDefault="006261F2" w:rsidP="006261F2">
      <w:pPr>
        <w:pStyle w:val="ListParagraph"/>
        <w:rPr>
          <w:sz w:val="22"/>
          <w:szCs w:val="22"/>
        </w:rPr>
      </w:pPr>
      <w:r w:rsidRPr="003D4F1B">
        <w:rPr>
          <w:sz w:val="22"/>
          <w:szCs w:val="22"/>
        </w:rPr>
        <w:t>Sastādīja</w:t>
      </w:r>
    </w:p>
    <w:p w:rsidR="006261F2" w:rsidRPr="003D4F1B" w:rsidRDefault="006261F2" w:rsidP="006261F2">
      <w:pPr>
        <w:spacing w:line="276" w:lineRule="auto"/>
        <w:jc w:val="both"/>
        <w:rPr>
          <w:sz w:val="22"/>
          <w:szCs w:val="22"/>
        </w:rPr>
      </w:pPr>
      <w:r w:rsidRPr="003D4F1B">
        <w:rPr>
          <w:sz w:val="22"/>
          <w:szCs w:val="22"/>
        </w:rPr>
        <w:t xml:space="preserve">Daugavpils pilsētplānošanas un būvniecības departamenta </w:t>
      </w:r>
    </w:p>
    <w:p w:rsidR="006261F2" w:rsidRPr="003D4F1B" w:rsidRDefault="006261F2" w:rsidP="006261F2">
      <w:pPr>
        <w:spacing w:line="276" w:lineRule="auto"/>
        <w:jc w:val="both"/>
        <w:rPr>
          <w:sz w:val="22"/>
          <w:szCs w:val="22"/>
        </w:rPr>
      </w:pPr>
      <w:r w:rsidRPr="003D4F1B">
        <w:rPr>
          <w:sz w:val="22"/>
          <w:szCs w:val="22"/>
        </w:rPr>
        <w:lastRenderedPageBreak/>
        <w:t xml:space="preserve">Pilsētvides nodaļas vadītājs, pilsētas galvenais mākslinieks                            </w:t>
      </w:r>
      <w:r>
        <w:rPr>
          <w:sz w:val="22"/>
          <w:szCs w:val="22"/>
        </w:rPr>
        <w:t xml:space="preserve">   </w:t>
      </w:r>
      <w:r w:rsidRPr="003D4F1B">
        <w:rPr>
          <w:sz w:val="22"/>
          <w:szCs w:val="22"/>
        </w:rPr>
        <w:t>J. Pundurs</w:t>
      </w:r>
    </w:p>
    <w:p w:rsidR="006261F2" w:rsidRPr="003D4F1B" w:rsidRDefault="006261F2" w:rsidP="006261F2">
      <w:pPr>
        <w:spacing w:line="276" w:lineRule="auto"/>
        <w:jc w:val="both"/>
        <w:rPr>
          <w:sz w:val="22"/>
          <w:szCs w:val="22"/>
        </w:rPr>
      </w:pPr>
    </w:p>
    <w:p w:rsidR="006261F2" w:rsidRPr="003D4F1B" w:rsidRDefault="006261F2" w:rsidP="006261F2">
      <w:pPr>
        <w:spacing w:line="276" w:lineRule="auto"/>
        <w:jc w:val="both"/>
        <w:rPr>
          <w:sz w:val="22"/>
          <w:szCs w:val="22"/>
        </w:rPr>
      </w:pPr>
      <w:r w:rsidRPr="003D4F1B">
        <w:rPr>
          <w:sz w:val="22"/>
          <w:szCs w:val="22"/>
          <w:lang w:val="lv-LV"/>
        </w:rPr>
        <w:t>Daugavpils pilsētas pašvaldības iestādes” Komunālās saimniecības pārvalde”</w:t>
      </w:r>
    </w:p>
    <w:p w:rsidR="006261F2" w:rsidRPr="003D4F1B" w:rsidRDefault="006261F2" w:rsidP="006261F2">
      <w:pPr>
        <w:rPr>
          <w:sz w:val="22"/>
          <w:szCs w:val="22"/>
        </w:rPr>
      </w:pPr>
      <w:r w:rsidRPr="003D4F1B">
        <w:rPr>
          <w:sz w:val="22"/>
          <w:szCs w:val="22"/>
        </w:rPr>
        <w:t>Komunālinženieris</w:t>
      </w:r>
      <w:r w:rsidRPr="003D4F1B">
        <w:rPr>
          <w:sz w:val="22"/>
          <w:szCs w:val="22"/>
        </w:rPr>
        <w:tab/>
      </w:r>
      <w:r w:rsidRPr="003D4F1B">
        <w:rPr>
          <w:sz w:val="22"/>
          <w:szCs w:val="22"/>
        </w:rPr>
        <w:tab/>
      </w:r>
      <w:r w:rsidRPr="003D4F1B">
        <w:rPr>
          <w:sz w:val="22"/>
          <w:szCs w:val="22"/>
        </w:rPr>
        <w:tab/>
      </w:r>
      <w:r w:rsidRPr="003D4F1B">
        <w:rPr>
          <w:sz w:val="22"/>
          <w:szCs w:val="22"/>
        </w:rPr>
        <w:tab/>
      </w:r>
      <w:r w:rsidRPr="003D4F1B">
        <w:rPr>
          <w:sz w:val="22"/>
          <w:szCs w:val="22"/>
        </w:rPr>
        <w:tab/>
        <w:t xml:space="preserve">                                       </w:t>
      </w:r>
      <w:r w:rsidR="00BF1B8D">
        <w:rPr>
          <w:sz w:val="22"/>
          <w:szCs w:val="22"/>
        </w:rPr>
        <w:t xml:space="preserve">  </w:t>
      </w:r>
      <w:r w:rsidRPr="003D4F1B">
        <w:rPr>
          <w:sz w:val="22"/>
          <w:szCs w:val="22"/>
        </w:rPr>
        <w:t>O. Krukovskis</w:t>
      </w:r>
    </w:p>
    <w:p w:rsidR="006261F2" w:rsidRPr="003D4F1B" w:rsidRDefault="006261F2" w:rsidP="006261F2">
      <w:pPr>
        <w:rPr>
          <w:sz w:val="22"/>
          <w:szCs w:val="22"/>
        </w:rPr>
      </w:pPr>
    </w:p>
    <w:p w:rsidR="006261F2" w:rsidRPr="003D4F1B" w:rsidRDefault="006261F2" w:rsidP="006261F2">
      <w:pPr>
        <w:rPr>
          <w:sz w:val="22"/>
          <w:szCs w:val="22"/>
        </w:rPr>
      </w:pPr>
      <w:r w:rsidRPr="003D4F1B">
        <w:rPr>
          <w:sz w:val="22"/>
          <w:szCs w:val="22"/>
        </w:rPr>
        <w:t>Saskaņoja:</w:t>
      </w:r>
    </w:p>
    <w:p w:rsidR="006261F2" w:rsidRPr="003D4F1B" w:rsidRDefault="006261F2" w:rsidP="006261F2">
      <w:pPr>
        <w:spacing w:line="276" w:lineRule="auto"/>
        <w:jc w:val="both"/>
        <w:rPr>
          <w:sz w:val="22"/>
          <w:szCs w:val="22"/>
        </w:rPr>
      </w:pPr>
      <w:r w:rsidRPr="003D4F1B">
        <w:rPr>
          <w:sz w:val="22"/>
          <w:szCs w:val="22"/>
          <w:lang w:val="lv-LV"/>
        </w:rPr>
        <w:t>Daugavpils pilsētas pašvaldības iestādes” Komunālās saimniecības pārvalde”</w:t>
      </w:r>
    </w:p>
    <w:p w:rsidR="006261F2" w:rsidRPr="003D4F1B" w:rsidRDefault="006261F2" w:rsidP="006261F2">
      <w:pPr>
        <w:rPr>
          <w:sz w:val="22"/>
          <w:szCs w:val="22"/>
        </w:rPr>
      </w:pPr>
      <w:r w:rsidRPr="003D4F1B">
        <w:rPr>
          <w:sz w:val="22"/>
          <w:szCs w:val="22"/>
        </w:rPr>
        <w:t>Tehniskas nodaļas vadītāja</w:t>
      </w:r>
      <w:r w:rsidRPr="003D4F1B">
        <w:rPr>
          <w:sz w:val="22"/>
          <w:szCs w:val="22"/>
        </w:rPr>
        <w:tab/>
      </w:r>
      <w:r w:rsidRPr="003D4F1B">
        <w:rPr>
          <w:sz w:val="22"/>
          <w:szCs w:val="22"/>
        </w:rPr>
        <w:tab/>
      </w:r>
      <w:r w:rsidRPr="003D4F1B">
        <w:rPr>
          <w:sz w:val="22"/>
          <w:szCs w:val="22"/>
        </w:rPr>
        <w:tab/>
      </w:r>
      <w:r w:rsidRPr="003D4F1B">
        <w:rPr>
          <w:sz w:val="22"/>
          <w:szCs w:val="22"/>
        </w:rPr>
        <w:tab/>
        <w:t xml:space="preserve">       </w:t>
      </w:r>
      <w:r w:rsidRPr="003D4F1B">
        <w:rPr>
          <w:sz w:val="22"/>
          <w:szCs w:val="22"/>
        </w:rPr>
        <w:tab/>
        <w:t xml:space="preserve">                      </w:t>
      </w:r>
      <w:r w:rsidR="00BF1B8D">
        <w:rPr>
          <w:sz w:val="22"/>
          <w:szCs w:val="22"/>
        </w:rPr>
        <w:t xml:space="preserve">     </w:t>
      </w:r>
      <w:r w:rsidRPr="003D4F1B">
        <w:rPr>
          <w:sz w:val="22"/>
          <w:szCs w:val="22"/>
        </w:rPr>
        <w:t>O. Grigorjeva</w:t>
      </w:r>
    </w:p>
    <w:p w:rsidR="006261F2" w:rsidRPr="003D4F1B" w:rsidRDefault="006261F2" w:rsidP="006261F2">
      <w:pPr>
        <w:rPr>
          <w:sz w:val="22"/>
          <w:szCs w:val="22"/>
        </w:rPr>
      </w:pPr>
    </w:p>
    <w:p w:rsidR="006261F2" w:rsidRPr="003D4F1B" w:rsidRDefault="006261F2" w:rsidP="006261F2">
      <w:pPr>
        <w:ind w:right="-2"/>
        <w:jc w:val="both"/>
        <w:rPr>
          <w:sz w:val="22"/>
          <w:szCs w:val="22"/>
          <w:u w:val="single"/>
          <w:lang w:val="lv-LV"/>
        </w:rPr>
      </w:pPr>
    </w:p>
    <w:p w:rsidR="006261F2" w:rsidRPr="003D4F1B" w:rsidRDefault="006261F2" w:rsidP="006261F2">
      <w:pPr>
        <w:ind w:right="-1"/>
        <w:jc w:val="center"/>
        <w:rPr>
          <w:b/>
          <w:sz w:val="22"/>
          <w:szCs w:val="22"/>
          <w:lang w:val="lv-LV"/>
        </w:rPr>
      </w:pPr>
    </w:p>
    <w:p w:rsidR="008E056F" w:rsidRDefault="008E056F" w:rsidP="0046267C">
      <w:pPr>
        <w:spacing w:before="120" w:after="120"/>
        <w:jc w:val="center"/>
        <w:rPr>
          <w:b/>
          <w:sz w:val="22"/>
          <w:szCs w:val="22"/>
          <w:lang w:val="lv-LV"/>
        </w:rPr>
      </w:pPr>
    </w:p>
    <w:p w:rsidR="008E056F" w:rsidRDefault="008E056F" w:rsidP="0046267C">
      <w:pPr>
        <w:spacing w:before="120" w:after="120"/>
        <w:jc w:val="center"/>
        <w:rPr>
          <w:b/>
          <w:sz w:val="22"/>
          <w:szCs w:val="22"/>
          <w:lang w:val="lv-LV"/>
        </w:rPr>
      </w:pPr>
    </w:p>
    <w:p w:rsidR="008E056F" w:rsidRDefault="008E056F" w:rsidP="0046267C">
      <w:pPr>
        <w:spacing w:before="120" w:after="120"/>
        <w:jc w:val="center"/>
        <w:rPr>
          <w:b/>
          <w:sz w:val="22"/>
          <w:szCs w:val="22"/>
          <w:lang w:val="lv-LV"/>
        </w:rPr>
      </w:pPr>
    </w:p>
    <w:p w:rsidR="008E056F" w:rsidRDefault="008E056F" w:rsidP="0046267C">
      <w:pPr>
        <w:spacing w:before="120" w:after="120"/>
        <w:jc w:val="center"/>
        <w:rPr>
          <w:b/>
          <w:sz w:val="22"/>
          <w:szCs w:val="22"/>
          <w:lang w:val="lv-LV"/>
        </w:rPr>
      </w:pPr>
    </w:p>
    <w:p w:rsidR="008E056F" w:rsidRDefault="008E056F" w:rsidP="0046267C">
      <w:pPr>
        <w:spacing w:before="120" w:after="120"/>
        <w:jc w:val="center"/>
        <w:rPr>
          <w:b/>
          <w:sz w:val="22"/>
          <w:szCs w:val="22"/>
          <w:lang w:val="lv-LV"/>
        </w:rPr>
      </w:pPr>
    </w:p>
    <w:p w:rsidR="008E056F" w:rsidRDefault="008E056F" w:rsidP="0046267C">
      <w:pPr>
        <w:spacing w:before="120" w:after="120"/>
        <w:jc w:val="center"/>
        <w:rPr>
          <w:b/>
          <w:sz w:val="22"/>
          <w:szCs w:val="22"/>
          <w:lang w:val="lv-LV"/>
        </w:rPr>
      </w:pPr>
    </w:p>
    <w:p w:rsidR="00E40FEA" w:rsidRDefault="00E40FEA" w:rsidP="0046267C">
      <w:pPr>
        <w:spacing w:before="120" w:after="120"/>
        <w:jc w:val="center"/>
        <w:rPr>
          <w:b/>
          <w:sz w:val="22"/>
          <w:szCs w:val="22"/>
          <w:lang w:val="lv-LV"/>
        </w:rPr>
      </w:pPr>
    </w:p>
    <w:p w:rsidR="00E40FEA" w:rsidRDefault="00E40FEA" w:rsidP="0046267C">
      <w:pPr>
        <w:spacing w:before="120" w:after="120"/>
        <w:jc w:val="center"/>
        <w:rPr>
          <w:b/>
          <w:sz w:val="22"/>
          <w:szCs w:val="22"/>
          <w:lang w:val="lv-LV"/>
        </w:rPr>
      </w:pPr>
    </w:p>
    <w:p w:rsidR="00E40FEA" w:rsidRDefault="00E40FEA"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Default="00BF1B8D" w:rsidP="0046267C">
      <w:pPr>
        <w:spacing w:before="120" w:after="120"/>
        <w:jc w:val="center"/>
        <w:rPr>
          <w:b/>
          <w:sz w:val="22"/>
          <w:szCs w:val="22"/>
          <w:lang w:val="lv-LV"/>
        </w:rPr>
      </w:pPr>
    </w:p>
    <w:p w:rsidR="00BF1B8D" w:rsidRPr="00D569E7" w:rsidRDefault="00BF1B8D" w:rsidP="0046267C">
      <w:pPr>
        <w:spacing w:before="120" w:after="120"/>
        <w:jc w:val="center"/>
        <w:rPr>
          <w:b/>
          <w:sz w:val="22"/>
          <w:szCs w:val="22"/>
          <w:lang w:val="lv-LV"/>
        </w:rPr>
      </w:pPr>
    </w:p>
    <w:p w:rsidR="00BC1999" w:rsidRPr="00E57848" w:rsidRDefault="00E362E4" w:rsidP="00BC1999">
      <w:pPr>
        <w:pStyle w:val="Heading6"/>
        <w:spacing w:before="0" w:after="0"/>
        <w:rPr>
          <w:lang w:val="lv-LV"/>
        </w:rPr>
      </w:pPr>
      <w:r w:rsidRPr="00E57848">
        <w:rPr>
          <w:sz w:val="28"/>
          <w:szCs w:val="28"/>
          <w:lang w:val="lv-LV"/>
        </w:rPr>
        <w:lastRenderedPageBreak/>
        <w:t>Pielikums nr.3</w:t>
      </w:r>
      <w:r w:rsidR="00BC1999" w:rsidRPr="00BC1999">
        <w:rPr>
          <w:lang w:val="lv-LV"/>
        </w:rPr>
        <w:t xml:space="preserve"> </w:t>
      </w:r>
      <w:r w:rsidR="00BC1999" w:rsidRPr="00E57848">
        <w:rPr>
          <w:lang w:val="lv-LV"/>
        </w:rPr>
        <w:t>FINANŠU PIEDĀVĀJUMS</w:t>
      </w:r>
    </w:p>
    <w:p w:rsidR="00BC1999" w:rsidRPr="00E57848" w:rsidRDefault="00BC1999" w:rsidP="00BC1999">
      <w:pPr>
        <w:pStyle w:val="Heading3"/>
        <w:spacing w:before="0" w:after="0"/>
        <w:rPr>
          <w:rFonts w:ascii="Times New Roman" w:hAnsi="Times New Roman" w:cs="Times New Roman"/>
          <w:bCs w:val="0"/>
          <w:iCs/>
          <w:sz w:val="22"/>
          <w:szCs w:val="22"/>
          <w:lang w:val="lv-LV"/>
        </w:rPr>
      </w:pPr>
    </w:p>
    <w:p w:rsidR="00E362E4" w:rsidRPr="00246821" w:rsidRDefault="00E362E4" w:rsidP="00BC1999">
      <w:pPr>
        <w:ind w:left="360"/>
        <w:rPr>
          <w:sz w:val="22"/>
          <w:szCs w:val="22"/>
          <w:lang w:val="lv-LV"/>
        </w:rPr>
      </w:pP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27041A"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A2667D" w:rsidRDefault="00E362E4" w:rsidP="00A2667D">
      <w:pPr>
        <w:ind w:right="-2"/>
        <w:jc w:val="both"/>
        <w:rPr>
          <w:sz w:val="20"/>
          <w:szCs w:val="20"/>
          <w:lang w:val="lv-LV"/>
        </w:rPr>
      </w:pPr>
      <w:r w:rsidRPr="00A2667D">
        <w:rPr>
          <w:sz w:val="20"/>
          <w:szCs w:val="20"/>
        </w:rPr>
        <w:t>Piedāvājam veikt</w:t>
      </w:r>
      <w:r w:rsidR="004E0F05" w:rsidRPr="00A2667D">
        <w:rPr>
          <w:sz w:val="20"/>
          <w:szCs w:val="20"/>
        </w:rPr>
        <w:t xml:space="preserve"> </w:t>
      </w:r>
      <w:r w:rsidR="00A95477" w:rsidRPr="00A2667D">
        <w:rPr>
          <w:sz w:val="20"/>
          <w:szCs w:val="20"/>
        </w:rPr>
        <w:t xml:space="preserve"> </w:t>
      </w:r>
      <w:r w:rsidR="00A2667D" w:rsidRPr="00A2667D">
        <w:rPr>
          <w:sz w:val="20"/>
          <w:szCs w:val="20"/>
          <w:lang w:val="lv-LV"/>
        </w:rPr>
        <w:t>Vides objekta “Es mīlu Daugavpili”  skvērā pie Sv. Pētera baznīcas, Daugavpilī</w:t>
      </w:r>
      <w:r w:rsidR="00A2667D">
        <w:rPr>
          <w:sz w:val="20"/>
          <w:szCs w:val="20"/>
          <w:lang w:val="lv-LV"/>
        </w:rPr>
        <w:t xml:space="preserve"> skices izstrādi un izbūvi,</w:t>
      </w:r>
      <w:r w:rsidR="00A43FD2" w:rsidRPr="00A2667D">
        <w:rPr>
          <w:sz w:val="20"/>
          <w:szCs w:val="20"/>
          <w:lang w:val="lv-LV"/>
        </w:rPr>
        <w:t xml:space="preserve"> s</w:t>
      </w:r>
      <w:r w:rsidR="00BF56FC" w:rsidRPr="00A2667D">
        <w:rPr>
          <w:bCs/>
          <w:sz w:val="20"/>
          <w:szCs w:val="20"/>
          <w:lang w:val="lv-LV"/>
        </w:rPr>
        <w:t xml:space="preserve">askaņā ar </w:t>
      </w:r>
      <w:r w:rsidR="00A2667D">
        <w:rPr>
          <w:bCs/>
          <w:sz w:val="20"/>
          <w:szCs w:val="20"/>
          <w:lang w:val="lv-LV"/>
        </w:rPr>
        <w:t>2018.gada 21</w:t>
      </w:r>
      <w:r w:rsidR="00A43FD2" w:rsidRPr="00A2667D">
        <w:rPr>
          <w:bCs/>
          <w:sz w:val="20"/>
          <w:szCs w:val="20"/>
          <w:lang w:val="lv-LV"/>
        </w:rPr>
        <w:t xml:space="preserve">.aprīļa </w:t>
      </w:r>
      <w:r w:rsidRPr="00A2667D">
        <w:rPr>
          <w:bCs/>
          <w:sz w:val="20"/>
          <w:szCs w:val="20"/>
          <w:lang w:val="lv-LV"/>
        </w:rPr>
        <w:t>uzaicinājuma</w:t>
      </w:r>
      <w:r w:rsidRPr="00A2667D">
        <w:rPr>
          <w:sz w:val="20"/>
          <w:szCs w:val="20"/>
          <w:lang w:val="lv-LV"/>
        </w:rPr>
        <w:t xml:space="preserve"> nosacījumiem par piedāvājuma cenu: </w:t>
      </w:r>
    </w:p>
    <w:p w:rsidR="00E362E4" w:rsidRPr="00A2667D" w:rsidRDefault="00E362E4" w:rsidP="00A2667D">
      <w:pPr>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67699" w:rsidRDefault="00E362E4" w:rsidP="00067699">
      <w:pPr>
        <w:ind w:firstLine="720"/>
        <w:jc w:val="both"/>
        <w:rPr>
          <w:sz w:val="20"/>
          <w:szCs w:val="20"/>
          <w:lang w:val="lv-LV"/>
        </w:rPr>
      </w:pPr>
      <w:r w:rsidRPr="00067699">
        <w:rPr>
          <w:sz w:val="20"/>
          <w:szCs w:val="20"/>
          <w:lang w:val="lv-LV"/>
        </w:rPr>
        <w:t>Mēs apliecinām piedāvājumā sniegto ziņu patiesumu un precizitāti.</w:t>
      </w:r>
    </w:p>
    <w:p w:rsidR="00067699" w:rsidRPr="00067699" w:rsidRDefault="00E362E4" w:rsidP="00067699">
      <w:pPr>
        <w:ind w:right="-2"/>
        <w:jc w:val="both"/>
        <w:rPr>
          <w:b/>
          <w:bCs/>
          <w:sz w:val="20"/>
          <w:szCs w:val="20"/>
          <w:lang w:val="lv-LV"/>
        </w:rPr>
      </w:pPr>
      <w:r w:rsidRPr="00067699">
        <w:rPr>
          <w:sz w:val="20"/>
          <w:szCs w:val="20"/>
          <w:lang w:val="lv-LV"/>
        </w:rPr>
        <w:t xml:space="preserve">Ar šo mēs apstiprinām, ka esam iepazinušies ar uzaicinājuma </w:t>
      </w:r>
      <w:r w:rsidR="00067699">
        <w:rPr>
          <w:sz w:val="20"/>
          <w:szCs w:val="20"/>
          <w:lang w:val="lv-LV"/>
        </w:rPr>
        <w:t xml:space="preserve">„ </w:t>
      </w:r>
      <w:r w:rsidR="00067699" w:rsidRPr="00067699">
        <w:rPr>
          <w:b/>
          <w:sz w:val="20"/>
          <w:szCs w:val="20"/>
          <w:lang w:val="lv-LV"/>
        </w:rPr>
        <w:t>Vides objekta “Es mīlu Daugavpili”  skvērā pie Sv. Pētera baznīcas, Daugavpilī skices izstrāde un izbūve</w:t>
      </w:r>
      <w:r w:rsidR="00067699">
        <w:rPr>
          <w:b/>
          <w:sz w:val="20"/>
          <w:szCs w:val="20"/>
          <w:lang w:val="lv-LV"/>
        </w:rPr>
        <w:t xml:space="preserve">”  </w:t>
      </w:r>
      <w:r w:rsidR="00067699" w:rsidRPr="00067699">
        <w:rPr>
          <w:b/>
          <w:sz w:val="20"/>
          <w:szCs w:val="20"/>
          <w:lang w:val="lv-LV"/>
        </w:rPr>
        <w:t xml:space="preserve">ID Nr.DPPI KSP N 2018/27N                    </w:t>
      </w:r>
    </w:p>
    <w:p w:rsidR="00E362E4" w:rsidRPr="00067699" w:rsidRDefault="00067699" w:rsidP="00067699">
      <w:pPr>
        <w:pStyle w:val="BodyText2"/>
        <w:spacing w:line="240" w:lineRule="auto"/>
        <w:jc w:val="both"/>
        <w:rPr>
          <w:sz w:val="20"/>
          <w:szCs w:val="20"/>
          <w:lang w:val="lv-LV"/>
        </w:rPr>
      </w:pPr>
      <w:r w:rsidRPr="00067699">
        <w:rPr>
          <w:sz w:val="20"/>
          <w:szCs w:val="20"/>
          <w:lang w:val="lv-LV"/>
        </w:rPr>
        <w:t xml:space="preserve"> </w:t>
      </w:r>
      <w:r w:rsidR="00E362E4" w:rsidRPr="00067699">
        <w:rPr>
          <w:sz w:val="20"/>
          <w:szCs w:val="20"/>
          <w:lang w:val="lv-LV"/>
        </w:rPr>
        <w:t xml:space="preserve">nosacījumiem un tam pievienoto dokumentāciju, mēs garantējam sniegto ziņu patiesumu un precizitāti. </w:t>
      </w:r>
    </w:p>
    <w:p w:rsidR="00E362E4" w:rsidRPr="00067699" w:rsidRDefault="00E362E4" w:rsidP="00067699">
      <w:pPr>
        <w:ind w:firstLine="720"/>
        <w:jc w:val="both"/>
        <w:rPr>
          <w:sz w:val="20"/>
          <w:szCs w:val="20"/>
          <w:lang w:val="lv-LV"/>
        </w:rPr>
      </w:pPr>
      <w:r w:rsidRPr="00067699">
        <w:rPr>
          <w:sz w:val="20"/>
          <w:szCs w:val="20"/>
          <w:lang w:val="lv-LV"/>
        </w:rPr>
        <w:t>Apņemamies (ja Pasūtītājs izvēlēsies šo piedāvājumu) slēgt iepirkuma līgumu un izpildīt visus līguma nosacījumus.</w:t>
      </w:r>
    </w:p>
    <w:p w:rsidR="00E362E4" w:rsidRPr="00067699" w:rsidRDefault="00E362E4" w:rsidP="00067699">
      <w:pPr>
        <w:pStyle w:val="Heading1"/>
        <w:ind w:firstLine="720"/>
        <w:jc w:val="both"/>
        <w:rPr>
          <w:sz w:val="20"/>
          <w:szCs w:val="20"/>
        </w:rPr>
      </w:pPr>
      <w:r w:rsidRPr="00067699">
        <w:rPr>
          <w:sz w:val="20"/>
          <w:szCs w:val="20"/>
        </w:rPr>
        <w:t>Mēs piekrītam visām uzaicinājumā</w:t>
      </w:r>
      <w:r w:rsidRPr="00067699">
        <w:rPr>
          <w:bCs/>
          <w:sz w:val="20"/>
          <w:szCs w:val="20"/>
        </w:rPr>
        <w:t xml:space="preserve"> </w:t>
      </w:r>
      <w:r w:rsidRPr="00067699">
        <w:rPr>
          <w:sz w:val="20"/>
          <w:szCs w:val="20"/>
        </w:rPr>
        <w:t>izvirzītajām prasībām.</w:t>
      </w:r>
      <w:r w:rsidRPr="00067699">
        <w:rPr>
          <w:rStyle w:val="apple-style-span"/>
          <w:color w:val="000000"/>
          <w:sz w:val="20"/>
          <w:szCs w:val="20"/>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FE" w:rsidRDefault="007850FE">
      <w:r>
        <w:separator/>
      </w:r>
    </w:p>
  </w:endnote>
  <w:endnote w:type="continuationSeparator" w:id="0">
    <w:p w:rsidR="007850FE" w:rsidRDefault="0078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53F" w:rsidRDefault="0089153F"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452">
      <w:rPr>
        <w:rStyle w:val="PageNumber"/>
        <w:noProof/>
      </w:rPr>
      <w:t>2</w:t>
    </w:r>
    <w:r>
      <w:rPr>
        <w:rStyle w:val="PageNumber"/>
      </w:rPr>
      <w:fldChar w:fldCharType="end"/>
    </w:r>
  </w:p>
  <w:p w:rsidR="0089153F" w:rsidRDefault="0089153F"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FE" w:rsidRDefault="007850FE">
      <w:r>
        <w:separator/>
      </w:r>
    </w:p>
  </w:footnote>
  <w:footnote w:type="continuationSeparator" w:id="0">
    <w:p w:rsidR="007850FE" w:rsidRDefault="0078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53F" w:rsidRDefault="0089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F7C09B6"/>
    <w:multiLevelType w:val="multilevel"/>
    <w:tmpl w:val="22BE1C7C"/>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C767092"/>
    <w:multiLevelType w:val="hybridMultilevel"/>
    <w:tmpl w:val="1BA8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96C6E2C"/>
    <w:multiLevelType w:val="hybridMultilevel"/>
    <w:tmpl w:val="DFE02B3E"/>
    <w:lvl w:ilvl="0" w:tplc="A3F2E7A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0"/>
  </w:num>
  <w:num w:numId="3">
    <w:abstractNumId w:val="18"/>
  </w:num>
  <w:num w:numId="4">
    <w:abstractNumId w:val="25"/>
  </w:num>
  <w:num w:numId="5">
    <w:abstractNumId w:val="16"/>
  </w:num>
  <w:num w:numId="6">
    <w:abstractNumId w:val="13"/>
  </w:num>
  <w:num w:numId="7">
    <w:abstractNumId w:val="0"/>
  </w:num>
  <w:num w:numId="8">
    <w:abstractNumId w:val="6"/>
  </w:num>
  <w:num w:numId="9">
    <w:abstractNumId w:val="29"/>
  </w:num>
  <w:num w:numId="10">
    <w:abstractNumId w:val="27"/>
  </w:num>
  <w:num w:numId="11">
    <w:abstractNumId w:val="33"/>
  </w:num>
  <w:num w:numId="12">
    <w:abstractNumId w:val="4"/>
  </w:num>
  <w:num w:numId="13">
    <w:abstractNumId w:val="31"/>
  </w:num>
  <w:num w:numId="14">
    <w:abstractNumId w:val="1"/>
  </w:num>
  <w:num w:numId="15">
    <w:abstractNumId w:val="8"/>
  </w:num>
  <w:num w:numId="16">
    <w:abstractNumId w:val="32"/>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24"/>
  </w:num>
  <w:num w:numId="22">
    <w:abstractNumId w:val="21"/>
  </w:num>
  <w:num w:numId="23">
    <w:abstractNumId w:val="14"/>
  </w:num>
  <w:num w:numId="24">
    <w:abstractNumId w:val="12"/>
  </w:num>
  <w:num w:numId="25">
    <w:abstractNumId w:val="19"/>
  </w:num>
  <w:num w:numId="26">
    <w:abstractNumId w:val="3"/>
  </w:num>
  <w:num w:numId="27">
    <w:abstractNumId w:val="15"/>
  </w:num>
  <w:num w:numId="28">
    <w:abstractNumId w:val="11"/>
  </w:num>
  <w:num w:numId="29">
    <w:abstractNumId w:val="20"/>
  </w:num>
  <w:num w:numId="30">
    <w:abstractNumId w:val="22"/>
  </w:num>
  <w:num w:numId="31">
    <w:abstractNumId w:val="30"/>
  </w:num>
  <w:num w:numId="32">
    <w:abstractNumId w:val="26"/>
  </w:num>
  <w:num w:numId="33">
    <w:abstractNumId w:val="23"/>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53971"/>
    <w:rsid w:val="00053A1B"/>
    <w:rsid w:val="00054C8B"/>
    <w:rsid w:val="0006075C"/>
    <w:rsid w:val="00066CE3"/>
    <w:rsid w:val="00067699"/>
    <w:rsid w:val="00086972"/>
    <w:rsid w:val="000955D4"/>
    <w:rsid w:val="000A0005"/>
    <w:rsid w:val="000A7B60"/>
    <w:rsid w:val="000B26D6"/>
    <w:rsid w:val="000C3CB8"/>
    <w:rsid w:val="000C495A"/>
    <w:rsid w:val="000D0600"/>
    <w:rsid w:val="000D07F1"/>
    <w:rsid w:val="000D6696"/>
    <w:rsid w:val="000E2D3D"/>
    <w:rsid w:val="000E3AF5"/>
    <w:rsid w:val="000E525E"/>
    <w:rsid w:val="000E76C0"/>
    <w:rsid w:val="000E77CF"/>
    <w:rsid w:val="000E7F72"/>
    <w:rsid w:val="000F09AE"/>
    <w:rsid w:val="000F2703"/>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7CF"/>
    <w:rsid w:val="00193274"/>
    <w:rsid w:val="001A1BBE"/>
    <w:rsid w:val="001A2932"/>
    <w:rsid w:val="001C051F"/>
    <w:rsid w:val="001C13E5"/>
    <w:rsid w:val="001C2EFD"/>
    <w:rsid w:val="001C335F"/>
    <w:rsid w:val="001C6EB1"/>
    <w:rsid w:val="001E13DE"/>
    <w:rsid w:val="001E6FC8"/>
    <w:rsid w:val="001F078C"/>
    <w:rsid w:val="001F086B"/>
    <w:rsid w:val="001F56A0"/>
    <w:rsid w:val="00202EE4"/>
    <w:rsid w:val="00206322"/>
    <w:rsid w:val="00242B91"/>
    <w:rsid w:val="002438B5"/>
    <w:rsid w:val="00255B08"/>
    <w:rsid w:val="0026710C"/>
    <w:rsid w:val="00267DF1"/>
    <w:rsid w:val="0027041A"/>
    <w:rsid w:val="00277A86"/>
    <w:rsid w:val="00280C9E"/>
    <w:rsid w:val="00290541"/>
    <w:rsid w:val="00293F98"/>
    <w:rsid w:val="00295544"/>
    <w:rsid w:val="002A12D2"/>
    <w:rsid w:val="002A3445"/>
    <w:rsid w:val="002B099D"/>
    <w:rsid w:val="002C7AD1"/>
    <w:rsid w:val="002D3380"/>
    <w:rsid w:val="002D3A68"/>
    <w:rsid w:val="002D5A6C"/>
    <w:rsid w:val="002E4F27"/>
    <w:rsid w:val="002F4D59"/>
    <w:rsid w:val="002F6535"/>
    <w:rsid w:val="00304341"/>
    <w:rsid w:val="003109A8"/>
    <w:rsid w:val="00317F35"/>
    <w:rsid w:val="00323340"/>
    <w:rsid w:val="00323D24"/>
    <w:rsid w:val="00325FBD"/>
    <w:rsid w:val="003264C0"/>
    <w:rsid w:val="00335F24"/>
    <w:rsid w:val="00337498"/>
    <w:rsid w:val="003408AB"/>
    <w:rsid w:val="00341490"/>
    <w:rsid w:val="00341BAD"/>
    <w:rsid w:val="003457B8"/>
    <w:rsid w:val="00346951"/>
    <w:rsid w:val="00347050"/>
    <w:rsid w:val="00352E13"/>
    <w:rsid w:val="0037012E"/>
    <w:rsid w:val="00373850"/>
    <w:rsid w:val="00374879"/>
    <w:rsid w:val="0039096E"/>
    <w:rsid w:val="00397328"/>
    <w:rsid w:val="003A0BD0"/>
    <w:rsid w:val="003B7DCD"/>
    <w:rsid w:val="003C00BC"/>
    <w:rsid w:val="003C013D"/>
    <w:rsid w:val="003C1BDC"/>
    <w:rsid w:val="003C2C23"/>
    <w:rsid w:val="003C5E83"/>
    <w:rsid w:val="003C6891"/>
    <w:rsid w:val="003D3E02"/>
    <w:rsid w:val="003D757D"/>
    <w:rsid w:val="003E2E80"/>
    <w:rsid w:val="003E468E"/>
    <w:rsid w:val="00401E26"/>
    <w:rsid w:val="0041295E"/>
    <w:rsid w:val="004161A2"/>
    <w:rsid w:val="004241D5"/>
    <w:rsid w:val="00433DF6"/>
    <w:rsid w:val="0043408B"/>
    <w:rsid w:val="0044691C"/>
    <w:rsid w:val="00450119"/>
    <w:rsid w:val="0045378A"/>
    <w:rsid w:val="00455A47"/>
    <w:rsid w:val="004560EB"/>
    <w:rsid w:val="0046267C"/>
    <w:rsid w:val="00463E2B"/>
    <w:rsid w:val="00472FAA"/>
    <w:rsid w:val="00473369"/>
    <w:rsid w:val="00473A5D"/>
    <w:rsid w:val="00474587"/>
    <w:rsid w:val="00485EDC"/>
    <w:rsid w:val="004913E6"/>
    <w:rsid w:val="00491DAD"/>
    <w:rsid w:val="00492D7D"/>
    <w:rsid w:val="00495B6A"/>
    <w:rsid w:val="004A50BF"/>
    <w:rsid w:val="004B3FE5"/>
    <w:rsid w:val="004C046A"/>
    <w:rsid w:val="004C1E19"/>
    <w:rsid w:val="004C6241"/>
    <w:rsid w:val="004D2C0A"/>
    <w:rsid w:val="004D5032"/>
    <w:rsid w:val="004D6FC6"/>
    <w:rsid w:val="004E00C2"/>
    <w:rsid w:val="004E0F05"/>
    <w:rsid w:val="004F3E24"/>
    <w:rsid w:val="004F57DC"/>
    <w:rsid w:val="00507AC2"/>
    <w:rsid w:val="00507DEB"/>
    <w:rsid w:val="005149D9"/>
    <w:rsid w:val="00517452"/>
    <w:rsid w:val="0051789A"/>
    <w:rsid w:val="00520415"/>
    <w:rsid w:val="00520E71"/>
    <w:rsid w:val="00534FC1"/>
    <w:rsid w:val="00540096"/>
    <w:rsid w:val="005433D6"/>
    <w:rsid w:val="00543F98"/>
    <w:rsid w:val="00546C6D"/>
    <w:rsid w:val="00552155"/>
    <w:rsid w:val="00553CEA"/>
    <w:rsid w:val="00570CEA"/>
    <w:rsid w:val="00572B1D"/>
    <w:rsid w:val="0057405B"/>
    <w:rsid w:val="00574518"/>
    <w:rsid w:val="005807BF"/>
    <w:rsid w:val="005A18F6"/>
    <w:rsid w:val="005A38D5"/>
    <w:rsid w:val="005A70C5"/>
    <w:rsid w:val="005B03E3"/>
    <w:rsid w:val="005B09CA"/>
    <w:rsid w:val="005C1DEC"/>
    <w:rsid w:val="005D375A"/>
    <w:rsid w:val="005D408E"/>
    <w:rsid w:val="005D7254"/>
    <w:rsid w:val="005E44F0"/>
    <w:rsid w:val="005F1D7F"/>
    <w:rsid w:val="005F58B9"/>
    <w:rsid w:val="005F77E5"/>
    <w:rsid w:val="006019CA"/>
    <w:rsid w:val="00614D8F"/>
    <w:rsid w:val="006153C2"/>
    <w:rsid w:val="00616DDC"/>
    <w:rsid w:val="006252F9"/>
    <w:rsid w:val="006261F2"/>
    <w:rsid w:val="006265C4"/>
    <w:rsid w:val="006277C8"/>
    <w:rsid w:val="00634779"/>
    <w:rsid w:val="006359DD"/>
    <w:rsid w:val="006462DC"/>
    <w:rsid w:val="006464A7"/>
    <w:rsid w:val="00650F4D"/>
    <w:rsid w:val="00651F04"/>
    <w:rsid w:val="00656F97"/>
    <w:rsid w:val="006647CF"/>
    <w:rsid w:val="00667D9A"/>
    <w:rsid w:val="00670B7A"/>
    <w:rsid w:val="006724E0"/>
    <w:rsid w:val="00680C91"/>
    <w:rsid w:val="0068172F"/>
    <w:rsid w:val="00685CC0"/>
    <w:rsid w:val="006A023A"/>
    <w:rsid w:val="006A471A"/>
    <w:rsid w:val="006C5DFA"/>
    <w:rsid w:val="006F5ABA"/>
    <w:rsid w:val="006F6385"/>
    <w:rsid w:val="007074BB"/>
    <w:rsid w:val="00711C67"/>
    <w:rsid w:val="00713FE6"/>
    <w:rsid w:val="0072181D"/>
    <w:rsid w:val="0073355F"/>
    <w:rsid w:val="00733964"/>
    <w:rsid w:val="00736DAC"/>
    <w:rsid w:val="00744B57"/>
    <w:rsid w:val="007514DC"/>
    <w:rsid w:val="00754118"/>
    <w:rsid w:val="00763FE9"/>
    <w:rsid w:val="007732BB"/>
    <w:rsid w:val="00776D7E"/>
    <w:rsid w:val="00777F4B"/>
    <w:rsid w:val="007811E8"/>
    <w:rsid w:val="00784952"/>
    <w:rsid w:val="007850FE"/>
    <w:rsid w:val="00792FA9"/>
    <w:rsid w:val="007A2B6D"/>
    <w:rsid w:val="007A2CAD"/>
    <w:rsid w:val="007A44D9"/>
    <w:rsid w:val="007A7A93"/>
    <w:rsid w:val="007C0400"/>
    <w:rsid w:val="007C4F48"/>
    <w:rsid w:val="007C646A"/>
    <w:rsid w:val="007D5648"/>
    <w:rsid w:val="007F0195"/>
    <w:rsid w:val="007F35E0"/>
    <w:rsid w:val="007F5475"/>
    <w:rsid w:val="007F784E"/>
    <w:rsid w:val="0080640C"/>
    <w:rsid w:val="00822AA7"/>
    <w:rsid w:val="00825F2A"/>
    <w:rsid w:val="008264D4"/>
    <w:rsid w:val="00837770"/>
    <w:rsid w:val="00843776"/>
    <w:rsid w:val="00846F58"/>
    <w:rsid w:val="00851B80"/>
    <w:rsid w:val="008533A3"/>
    <w:rsid w:val="008549FF"/>
    <w:rsid w:val="00863A49"/>
    <w:rsid w:val="00866789"/>
    <w:rsid w:val="00867059"/>
    <w:rsid w:val="008743FC"/>
    <w:rsid w:val="00875D2D"/>
    <w:rsid w:val="00884EE0"/>
    <w:rsid w:val="008864AE"/>
    <w:rsid w:val="00886FA3"/>
    <w:rsid w:val="0089083F"/>
    <w:rsid w:val="00890DB0"/>
    <w:rsid w:val="0089153F"/>
    <w:rsid w:val="00892594"/>
    <w:rsid w:val="008A6C4F"/>
    <w:rsid w:val="008B2C94"/>
    <w:rsid w:val="008B4C98"/>
    <w:rsid w:val="008C397C"/>
    <w:rsid w:val="008C708D"/>
    <w:rsid w:val="008D0911"/>
    <w:rsid w:val="008D1E88"/>
    <w:rsid w:val="008D570B"/>
    <w:rsid w:val="008E056F"/>
    <w:rsid w:val="008E1A5F"/>
    <w:rsid w:val="008E3B0B"/>
    <w:rsid w:val="008F1BCC"/>
    <w:rsid w:val="00900A5E"/>
    <w:rsid w:val="00906B69"/>
    <w:rsid w:val="0091188F"/>
    <w:rsid w:val="0092759C"/>
    <w:rsid w:val="00934BBC"/>
    <w:rsid w:val="00943904"/>
    <w:rsid w:val="00944506"/>
    <w:rsid w:val="00946BAD"/>
    <w:rsid w:val="00962758"/>
    <w:rsid w:val="009770CA"/>
    <w:rsid w:val="009853C2"/>
    <w:rsid w:val="0099666A"/>
    <w:rsid w:val="009C4542"/>
    <w:rsid w:val="009C6628"/>
    <w:rsid w:val="009D166F"/>
    <w:rsid w:val="009D2C23"/>
    <w:rsid w:val="009D5136"/>
    <w:rsid w:val="009F14BB"/>
    <w:rsid w:val="009F2631"/>
    <w:rsid w:val="00A0071F"/>
    <w:rsid w:val="00A067E6"/>
    <w:rsid w:val="00A101A1"/>
    <w:rsid w:val="00A11899"/>
    <w:rsid w:val="00A2667D"/>
    <w:rsid w:val="00A34B96"/>
    <w:rsid w:val="00A40209"/>
    <w:rsid w:val="00A43FD2"/>
    <w:rsid w:val="00A45F9A"/>
    <w:rsid w:val="00A50F28"/>
    <w:rsid w:val="00A52321"/>
    <w:rsid w:val="00A6439F"/>
    <w:rsid w:val="00A72146"/>
    <w:rsid w:val="00A818B8"/>
    <w:rsid w:val="00A86302"/>
    <w:rsid w:val="00A941AD"/>
    <w:rsid w:val="00A95477"/>
    <w:rsid w:val="00AA1718"/>
    <w:rsid w:val="00AA65FA"/>
    <w:rsid w:val="00AB3A4A"/>
    <w:rsid w:val="00AB6ACA"/>
    <w:rsid w:val="00AB758C"/>
    <w:rsid w:val="00AC45FD"/>
    <w:rsid w:val="00AD3999"/>
    <w:rsid w:val="00AD6536"/>
    <w:rsid w:val="00AE1324"/>
    <w:rsid w:val="00AE6477"/>
    <w:rsid w:val="00AE6A83"/>
    <w:rsid w:val="00AF2870"/>
    <w:rsid w:val="00AF4E90"/>
    <w:rsid w:val="00B057B0"/>
    <w:rsid w:val="00B1341D"/>
    <w:rsid w:val="00B16113"/>
    <w:rsid w:val="00B3241A"/>
    <w:rsid w:val="00B6781B"/>
    <w:rsid w:val="00B67849"/>
    <w:rsid w:val="00B84D59"/>
    <w:rsid w:val="00B85C11"/>
    <w:rsid w:val="00B860F9"/>
    <w:rsid w:val="00B94F95"/>
    <w:rsid w:val="00BA1447"/>
    <w:rsid w:val="00BB12B7"/>
    <w:rsid w:val="00BB1AF1"/>
    <w:rsid w:val="00BB49EB"/>
    <w:rsid w:val="00BB6181"/>
    <w:rsid w:val="00BC1999"/>
    <w:rsid w:val="00BC2522"/>
    <w:rsid w:val="00BC703B"/>
    <w:rsid w:val="00BC7F81"/>
    <w:rsid w:val="00BD2D3E"/>
    <w:rsid w:val="00BD3251"/>
    <w:rsid w:val="00BD376E"/>
    <w:rsid w:val="00BE17DD"/>
    <w:rsid w:val="00BE1A88"/>
    <w:rsid w:val="00BE2224"/>
    <w:rsid w:val="00BF1841"/>
    <w:rsid w:val="00BF19E5"/>
    <w:rsid w:val="00BF1B8D"/>
    <w:rsid w:val="00BF2B53"/>
    <w:rsid w:val="00BF3261"/>
    <w:rsid w:val="00BF56FC"/>
    <w:rsid w:val="00BF779E"/>
    <w:rsid w:val="00C02452"/>
    <w:rsid w:val="00C03B06"/>
    <w:rsid w:val="00C21BF7"/>
    <w:rsid w:val="00C255B8"/>
    <w:rsid w:val="00C2701A"/>
    <w:rsid w:val="00C275CD"/>
    <w:rsid w:val="00C37BED"/>
    <w:rsid w:val="00C46F1C"/>
    <w:rsid w:val="00C510BE"/>
    <w:rsid w:val="00C71271"/>
    <w:rsid w:val="00C81165"/>
    <w:rsid w:val="00C841DE"/>
    <w:rsid w:val="00C87642"/>
    <w:rsid w:val="00C96CC5"/>
    <w:rsid w:val="00CA46E5"/>
    <w:rsid w:val="00CB3B7C"/>
    <w:rsid w:val="00CB7552"/>
    <w:rsid w:val="00CC00C1"/>
    <w:rsid w:val="00CC3949"/>
    <w:rsid w:val="00CD047D"/>
    <w:rsid w:val="00CD4F3F"/>
    <w:rsid w:val="00CE1E39"/>
    <w:rsid w:val="00CE257E"/>
    <w:rsid w:val="00CF47D5"/>
    <w:rsid w:val="00D06169"/>
    <w:rsid w:val="00D12C92"/>
    <w:rsid w:val="00D15EBD"/>
    <w:rsid w:val="00D2272C"/>
    <w:rsid w:val="00D31A19"/>
    <w:rsid w:val="00D34297"/>
    <w:rsid w:val="00D435EE"/>
    <w:rsid w:val="00D569E7"/>
    <w:rsid w:val="00D6621B"/>
    <w:rsid w:val="00D66FA7"/>
    <w:rsid w:val="00D704A5"/>
    <w:rsid w:val="00D7089B"/>
    <w:rsid w:val="00D74566"/>
    <w:rsid w:val="00D8274F"/>
    <w:rsid w:val="00D900A4"/>
    <w:rsid w:val="00D91E45"/>
    <w:rsid w:val="00D97C3E"/>
    <w:rsid w:val="00DA79B2"/>
    <w:rsid w:val="00DC332C"/>
    <w:rsid w:val="00DC4867"/>
    <w:rsid w:val="00DC7A0E"/>
    <w:rsid w:val="00DD288E"/>
    <w:rsid w:val="00DD2ED3"/>
    <w:rsid w:val="00DD446A"/>
    <w:rsid w:val="00DF3447"/>
    <w:rsid w:val="00DF619C"/>
    <w:rsid w:val="00E04583"/>
    <w:rsid w:val="00E0621E"/>
    <w:rsid w:val="00E10DE8"/>
    <w:rsid w:val="00E12C24"/>
    <w:rsid w:val="00E12EEA"/>
    <w:rsid w:val="00E16388"/>
    <w:rsid w:val="00E20288"/>
    <w:rsid w:val="00E253CB"/>
    <w:rsid w:val="00E26112"/>
    <w:rsid w:val="00E35F90"/>
    <w:rsid w:val="00E362E4"/>
    <w:rsid w:val="00E37227"/>
    <w:rsid w:val="00E40FEA"/>
    <w:rsid w:val="00E43DEA"/>
    <w:rsid w:val="00E444B0"/>
    <w:rsid w:val="00E45651"/>
    <w:rsid w:val="00E569B1"/>
    <w:rsid w:val="00E57359"/>
    <w:rsid w:val="00E620DD"/>
    <w:rsid w:val="00E631B5"/>
    <w:rsid w:val="00E63E34"/>
    <w:rsid w:val="00E71417"/>
    <w:rsid w:val="00E81B30"/>
    <w:rsid w:val="00E8297E"/>
    <w:rsid w:val="00E87CAF"/>
    <w:rsid w:val="00E9363A"/>
    <w:rsid w:val="00E9406A"/>
    <w:rsid w:val="00E96F2C"/>
    <w:rsid w:val="00E979B8"/>
    <w:rsid w:val="00EA062D"/>
    <w:rsid w:val="00EB126A"/>
    <w:rsid w:val="00EB72CD"/>
    <w:rsid w:val="00EC3CC3"/>
    <w:rsid w:val="00EC4877"/>
    <w:rsid w:val="00EC54E2"/>
    <w:rsid w:val="00ED1745"/>
    <w:rsid w:val="00ED5E87"/>
    <w:rsid w:val="00EF3057"/>
    <w:rsid w:val="00F241A9"/>
    <w:rsid w:val="00F247FD"/>
    <w:rsid w:val="00F2573A"/>
    <w:rsid w:val="00F27C99"/>
    <w:rsid w:val="00F34D46"/>
    <w:rsid w:val="00F45420"/>
    <w:rsid w:val="00F47241"/>
    <w:rsid w:val="00F544F3"/>
    <w:rsid w:val="00F55BB8"/>
    <w:rsid w:val="00F56ED3"/>
    <w:rsid w:val="00F61984"/>
    <w:rsid w:val="00F65D00"/>
    <w:rsid w:val="00F66A52"/>
    <w:rsid w:val="00F7378D"/>
    <w:rsid w:val="00F8297F"/>
    <w:rsid w:val="00F83DA5"/>
    <w:rsid w:val="00F8429B"/>
    <w:rsid w:val="00F9179F"/>
    <w:rsid w:val="00F96293"/>
    <w:rsid w:val="00FA0DFB"/>
    <w:rsid w:val="00FA253B"/>
    <w:rsid w:val="00FA5956"/>
    <w:rsid w:val="00FB067A"/>
    <w:rsid w:val="00FC6D67"/>
    <w:rsid w:val="00FD05D7"/>
    <w:rsid w:val="00FD7225"/>
    <w:rsid w:val="00FE7562"/>
    <w:rsid w:val="00FF4D7D"/>
    <w:rsid w:val="00F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tv2132">
    <w:name w:val="tv2132"/>
    <w:basedOn w:val="Normal"/>
    <w:rsid w:val="000E7F72"/>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tv2132">
    <w:name w:val="tv2132"/>
    <w:basedOn w:val="Normal"/>
    <w:rsid w:val="000E7F72"/>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7</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447</cp:revision>
  <cp:lastPrinted>2018-04-21T08:53:00Z</cp:lastPrinted>
  <dcterms:created xsi:type="dcterms:W3CDTF">2014-07-31T13:24:00Z</dcterms:created>
  <dcterms:modified xsi:type="dcterms:W3CDTF">2018-04-21T08:54:00Z</dcterms:modified>
</cp:coreProperties>
</file>